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F0A97" w14:textId="6AB1A0F2" w:rsidR="008A5C50" w:rsidRPr="006D648D" w:rsidRDefault="007101F2" w:rsidP="0004150B">
      <w:pPr>
        <w:pStyle w:val="Standard"/>
        <w:jc w:val="both"/>
        <w:rPr>
          <w:rFonts w:ascii="Calibri" w:hAnsi="Calibri" w:cs="Calibri"/>
          <w:b/>
          <w:bCs/>
          <w:sz w:val="22"/>
          <w:szCs w:val="22"/>
          <w:lang w:val="en-GB"/>
        </w:rPr>
      </w:pPr>
      <w:r>
        <w:rPr>
          <w:rFonts w:ascii="Calibri" w:hAnsi="Calibri" w:cs="Calibri"/>
          <w:b/>
          <w:bCs/>
          <w:sz w:val="22"/>
          <w:szCs w:val="22"/>
          <w:lang w:val="en-GB"/>
        </w:rPr>
        <w:t xml:space="preserve"> </w:t>
      </w:r>
      <w:r w:rsidR="008D4144">
        <w:rPr>
          <w:rFonts w:ascii="Calibri" w:hAnsi="Calibri" w:cs="Calibri"/>
          <w:b/>
          <w:bCs/>
          <w:sz w:val="22"/>
          <w:szCs w:val="22"/>
          <w:lang w:val="en-GB"/>
        </w:rPr>
        <w:t>P</w:t>
      </w:r>
      <w:r w:rsidR="00001CA1">
        <w:rPr>
          <w:rFonts w:ascii="Calibri" w:hAnsi="Calibri" w:cs="Calibri"/>
          <w:b/>
          <w:bCs/>
          <w:sz w:val="22"/>
          <w:szCs w:val="22"/>
          <w:lang w:val="en-GB"/>
        </w:rPr>
        <w:t>olicy</w:t>
      </w:r>
    </w:p>
    <w:p w14:paraId="38A40871" w14:textId="28BA23FA" w:rsidR="00B2790D" w:rsidRPr="00017C89" w:rsidRDefault="00B332E2" w:rsidP="00B2790D">
      <w:pPr>
        <w:spacing w:after="0" w:line="360" w:lineRule="atLeast"/>
        <w:jc w:val="both"/>
        <w:rPr>
          <w:rFonts w:asciiTheme="minorHAnsi" w:eastAsia="Times" w:hAnsiTheme="minorHAnsi" w:cstheme="minorHAnsi"/>
          <w:b/>
          <w:bCs/>
          <w:color w:val="006666"/>
          <w:sz w:val="22"/>
          <w:szCs w:val="22"/>
          <w:lang w:val="en-GB"/>
        </w:rPr>
      </w:pPr>
      <w:r>
        <w:rPr>
          <w:rFonts w:asciiTheme="minorHAnsi" w:eastAsia="Times" w:hAnsiTheme="minorHAnsi" w:cstheme="minorHAnsi"/>
          <w:b/>
          <w:bCs/>
          <w:color w:val="006666"/>
          <w:sz w:val="22"/>
          <w:szCs w:val="22"/>
          <w:lang w:val="en-GB"/>
        </w:rPr>
        <w:t>Information Security</w:t>
      </w:r>
      <w:r w:rsidR="00472CDF">
        <w:rPr>
          <w:rFonts w:asciiTheme="minorHAnsi" w:eastAsia="Times" w:hAnsiTheme="minorHAnsi" w:cstheme="minorHAnsi"/>
          <w:b/>
          <w:bCs/>
          <w:color w:val="006666"/>
          <w:sz w:val="22"/>
          <w:szCs w:val="22"/>
          <w:lang w:val="en-GB"/>
        </w:rPr>
        <w:t xml:space="preserve"> Management (standard ISO </w:t>
      </w:r>
      <w:r>
        <w:rPr>
          <w:rFonts w:asciiTheme="minorHAnsi" w:eastAsia="Times" w:hAnsiTheme="minorHAnsi" w:cstheme="minorHAnsi"/>
          <w:b/>
          <w:bCs/>
          <w:color w:val="006666"/>
          <w:sz w:val="22"/>
          <w:szCs w:val="22"/>
          <w:lang w:val="en-GB"/>
        </w:rPr>
        <w:t>27001</w:t>
      </w:r>
      <w:r w:rsidR="00C8767A">
        <w:rPr>
          <w:rFonts w:asciiTheme="minorHAnsi" w:eastAsia="Times" w:hAnsiTheme="minorHAnsi" w:cstheme="minorHAnsi"/>
          <w:b/>
          <w:bCs/>
          <w:color w:val="006666"/>
          <w:sz w:val="22"/>
          <w:szCs w:val="22"/>
          <w:lang w:val="en-GB"/>
        </w:rPr>
        <w:t xml:space="preserve"> and ISO 27701</w:t>
      </w:r>
      <w:r w:rsidR="00472CDF">
        <w:rPr>
          <w:rFonts w:asciiTheme="minorHAnsi" w:eastAsia="Times" w:hAnsiTheme="minorHAnsi" w:cstheme="minorHAnsi"/>
          <w:b/>
          <w:bCs/>
          <w:color w:val="006666"/>
          <w:sz w:val="22"/>
          <w:szCs w:val="22"/>
          <w:lang w:val="en-GB"/>
        </w:rPr>
        <w:t>)</w:t>
      </w:r>
    </w:p>
    <w:p w14:paraId="3F75C07E" w14:textId="77777777" w:rsidR="00D239C4" w:rsidRDefault="00D239C4" w:rsidP="00CE0B04">
      <w:pPr>
        <w:spacing w:after="0" w:line="360" w:lineRule="atLeast"/>
        <w:jc w:val="both"/>
        <w:rPr>
          <w:rFonts w:asciiTheme="minorHAnsi" w:eastAsia="Times" w:hAnsiTheme="minorHAnsi" w:cstheme="minorHAnsi"/>
          <w:color w:val="006666"/>
          <w:sz w:val="22"/>
          <w:szCs w:val="22"/>
          <w:lang w:val="en-GB"/>
        </w:rPr>
      </w:pPr>
    </w:p>
    <w:p w14:paraId="0EB47177" w14:textId="42653381" w:rsidR="00806139" w:rsidRDefault="00806139" w:rsidP="00CE0B04">
      <w:pPr>
        <w:spacing w:after="0" w:line="360" w:lineRule="atLeast"/>
        <w:jc w:val="both"/>
        <w:rPr>
          <w:rFonts w:asciiTheme="minorHAnsi" w:eastAsia="Times" w:hAnsiTheme="minorHAnsi" w:cstheme="minorHAnsi"/>
          <w:color w:val="006666"/>
          <w:sz w:val="22"/>
          <w:szCs w:val="22"/>
          <w:lang w:val="en-GB"/>
        </w:rPr>
      </w:pPr>
      <w:r>
        <w:rPr>
          <w:rFonts w:asciiTheme="minorHAnsi" w:eastAsia="Times" w:hAnsiTheme="minorHAnsi" w:cstheme="minorHAnsi"/>
          <w:color w:val="006666"/>
          <w:sz w:val="22"/>
          <w:szCs w:val="22"/>
          <w:lang w:val="en-GB"/>
        </w:rPr>
        <w:t>Dear Customer,</w:t>
      </w:r>
    </w:p>
    <w:p w14:paraId="34B6FA6F" w14:textId="73729B15" w:rsidR="00CE0B04" w:rsidRPr="00E41322" w:rsidRDefault="00CE0B04" w:rsidP="00CE0B04">
      <w:pPr>
        <w:spacing w:after="0" w:line="360" w:lineRule="atLeast"/>
        <w:jc w:val="both"/>
        <w:rPr>
          <w:rFonts w:asciiTheme="minorHAnsi" w:eastAsia="Times" w:hAnsiTheme="minorHAnsi" w:cstheme="minorHAnsi"/>
          <w:color w:val="006666"/>
          <w:sz w:val="22"/>
          <w:szCs w:val="22"/>
          <w:lang w:val="en-GB"/>
        </w:rPr>
      </w:pPr>
      <w:r w:rsidRPr="00E41322">
        <w:rPr>
          <w:rFonts w:asciiTheme="minorHAnsi" w:eastAsia="Times" w:hAnsiTheme="minorHAnsi" w:cstheme="minorHAnsi"/>
          <w:color w:val="006666"/>
          <w:sz w:val="22"/>
          <w:szCs w:val="22"/>
          <w:lang w:val="en-GB"/>
        </w:rPr>
        <w:t>Dear Collaborator,</w:t>
      </w:r>
    </w:p>
    <w:p w14:paraId="6AB235CF" w14:textId="3BE1AE18" w:rsidR="00CE0B04" w:rsidRDefault="00CE0B04" w:rsidP="00CE0B04">
      <w:pPr>
        <w:spacing w:after="0" w:line="360" w:lineRule="atLeast"/>
        <w:jc w:val="both"/>
        <w:rPr>
          <w:rFonts w:asciiTheme="minorHAnsi" w:eastAsia="Times" w:hAnsiTheme="minorHAnsi" w:cstheme="minorHAnsi"/>
          <w:color w:val="006666"/>
          <w:sz w:val="22"/>
          <w:szCs w:val="22"/>
          <w:lang w:val="en-GB"/>
        </w:rPr>
      </w:pPr>
      <w:r w:rsidRPr="00E41322">
        <w:rPr>
          <w:rFonts w:asciiTheme="minorHAnsi" w:eastAsia="Times" w:hAnsiTheme="minorHAnsi" w:cstheme="minorHAnsi"/>
          <w:color w:val="006666"/>
          <w:sz w:val="22"/>
          <w:szCs w:val="22"/>
          <w:lang w:val="en-GB"/>
        </w:rPr>
        <w:t xml:space="preserve">Dear </w:t>
      </w:r>
      <w:r w:rsidR="0063666B">
        <w:rPr>
          <w:rFonts w:asciiTheme="minorHAnsi" w:eastAsia="Times" w:hAnsiTheme="minorHAnsi" w:cstheme="minorHAnsi"/>
          <w:color w:val="006666"/>
          <w:sz w:val="22"/>
          <w:szCs w:val="22"/>
          <w:lang w:val="en-GB"/>
        </w:rPr>
        <w:t>S</w:t>
      </w:r>
      <w:r w:rsidRPr="00E41322">
        <w:rPr>
          <w:rFonts w:asciiTheme="minorHAnsi" w:eastAsia="Times" w:hAnsiTheme="minorHAnsi" w:cstheme="minorHAnsi"/>
          <w:color w:val="006666"/>
          <w:sz w:val="22"/>
          <w:szCs w:val="22"/>
          <w:lang w:val="en-GB"/>
        </w:rPr>
        <w:t>upplier,</w:t>
      </w:r>
    </w:p>
    <w:p w14:paraId="0A170C32" w14:textId="77777777" w:rsidR="007549AA" w:rsidRPr="002D72BB" w:rsidRDefault="007549AA" w:rsidP="007549AA">
      <w:pPr>
        <w:spacing w:after="0" w:line="360" w:lineRule="atLeast"/>
        <w:jc w:val="both"/>
        <w:rPr>
          <w:rFonts w:asciiTheme="minorHAnsi" w:eastAsia="Times" w:hAnsiTheme="minorHAnsi" w:cstheme="minorHAnsi"/>
          <w:color w:val="006666"/>
          <w:sz w:val="22"/>
          <w:szCs w:val="22"/>
          <w:lang w:val="en-GB"/>
        </w:rPr>
      </w:pPr>
      <w:r w:rsidRPr="002D72BB">
        <w:rPr>
          <w:rFonts w:asciiTheme="minorHAnsi" w:eastAsia="Times" w:hAnsiTheme="minorHAnsi" w:cstheme="minorHAnsi"/>
          <w:color w:val="006666"/>
          <w:sz w:val="22"/>
          <w:szCs w:val="22"/>
          <w:lang w:val="en-GB"/>
        </w:rPr>
        <w:t>Dear Business Partner,</w:t>
      </w:r>
    </w:p>
    <w:p w14:paraId="51C73CF6" w14:textId="77777777" w:rsidR="00CE0B04" w:rsidRPr="00E41322" w:rsidRDefault="00CE0B04" w:rsidP="00CE0B04">
      <w:pPr>
        <w:spacing w:after="0" w:line="360" w:lineRule="atLeast"/>
        <w:jc w:val="both"/>
        <w:rPr>
          <w:rFonts w:asciiTheme="minorHAnsi" w:eastAsia="Times" w:hAnsiTheme="minorHAnsi" w:cstheme="minorHAnsi"/>
          <w:color w:val="006666"/>
          <w:sz w:val="22"/>
          <w:szCs w:val="22"/>
          <w:lang w:val="en-GB"/>
        </w:rPr>
      </w:pPr>
      <w:r w:rsidRPr="00E41322">
        <w:rPr>
          <w:rFonts w:asciiTheme="minorHAnsi" w:eastAsia="Times" w:hAnsiTheme="minorHAnsi" w:cstheme="minorHAnsi"/>
          <w:color w:val="006666"/>
          <w:sz w:val="22"/>
          <w:szCs w:val="22"/>
          <w:lang w:val="en-GB"/>
        </w:rPr>
        <w:t>Dear Consortium Member,</w:t>
      </w:r>
    </w:p>
    <w:p w14:paraId="6C4CBB3B" w14:textId="77777777" w:rsidR="00B2790D" w:rsidRPr="002D72BB" w:rsidRDefault="00B2790D" w:rsidP="00B2790D">
      <w:pPr>
        <w:spacing w:after="0" w:line="360" w:lineRule="atLeast"/>
        <w:jc w:val="both"/>
        <w:rPr>
          <w:rFonts w:asciiTheme="minorHAnsi" w:eastAsia="Times" w:hAnsiTheme="minorHAnsi" w:cstheme="minorHAnsi"/>
          <w:color w:val="000000"/>
          <w:sz w:val="22"/>
          <w:szCs w:val="22"/>
          <w:lang w:val="en-GB"/>
        </w:rPr>
      </w:pPr>
    </w:p>
    <w:p w14:paraId="1B149CF2" w14:textId="77777777" w:rsidR="0017186B" w:rsidRPr="0017186B" w:rsidRDefault="0017186B" w:rsidP="0017186B">
      <w:pPr>
        <w:spacing w:after="0" w:line="360" w:lineRule="atLeast"/>
        <w:jc w:val="both"/>
        <w:rPr>
          <w:rFonts w:asciiTheme="minorHAnsi" w:eastAsia="Times" w:hAnsiTheme="minorHAnsi" w:cstheme="minorHAnsi"/>
          <w:color w:val="000000"/>
          <w:sz w:val="22"/>
          <w:szCs w:val="22"/>
          <w:lang w:val="en-GB"/>
        </w:rPr>
      </w:pPr>
      <w:r w:rsidRPr="0017186B">
        <w:rPr>
          <w:rFonts w:asciiTheme="minorHAnsi" w:eastAsia="Times" w:hAnsiTheme="minorHAnsi" w:cstheme="minorHAnsi"/>
          <w:color w:val="000000"/>
          <w:sz w:val="22"/>
          <w:szCs w:val="22"/>
          <w:lang w:val="en-GB"/>
        </w:rPr>
        <w:t xml:space="preserve">We have built our success on our ability to meet and exceed our customers' expectations by helping them in the difficult task of ensuring the compliance of their business with complex and delicate binding, regulatory, </w:t>
      </w:r>
      <w:proofErr w:type="gramStart"/>
      <w:r w:rsidRPr="0017186B">
        <w:rPr>
          <w:rFonts w:asciiTheme="minorHAnsi" w:eastAsia="Times" w:hAnsiTheme="minorHAnsi" w:cstheme="minorHAnsi"/>
          <w:color w:val="000000"/>
          <w:sz w:val="22"/>
          <w:szCs w:val="22"/>
          <w:lang w:val="en-GB"/>
        </w:rPr>
        <w:t>technical</w:t>
      </w:r>
      <w:proofErr w:type="gramEnd"/>
      <w:r w:rsidRPr="0017186B">
        <w:rPr>
          <w:rFonts w:asciiTheme="minorHAnsi" w:eastAsia="Times" w:hAnsiTheme="minorHAnsi" w:cstheme="minorHAnsi"/>
          <w:color w:val="000000"/>
          <w:sz w:val="22"/>
          <w:szCs w:val="22"/>
          <w:lang w:val="en-GB"/>
        </w:rPr>
        <w:t xml:space="preserve"> and contractual requirements.</w:t>
      </w:r>
    </w:p>
    <w:p w14:paraId="29E649A4" w14:textId="01CAC926" w:rsidR="00F151C2" w:rsidRPr="00F151C2" w:rsidRDefault="00F151C2" w:rsidP="00F151C2">
      <w:pPr>
        <w:spacing w:after="0" w:line="360" w:lineRule="atLeast"/>
        <w:jc w:val="both"/>
        <w:rPr>
          <w:rFonts w:asciiTheme="minorHAnsi" w:eastAsia="Times" w:hAnsiTheme="minorHAnsi" w:cstheme="minorHAnsi"/>
          <w:color w:val="000000"/>
          <w:sz w:val="22"/>
          <w:szCs w:val="22"/>
          <w:lang w:val="en-GB"/>
        </w:rPr>
      </w:pPr>
      <w:r w:rsidRPr="00F151C2">
        <w:rPr>
          <w:rFonts w:asciiTheme="minorHAnsi" w:eastAsia="Times" w:hAnsiTheme="minorHAnsi" w:cstheme="minorHAnsi"/>
          <w:color w:val="000000"/>
          <w:sz w:val="22"/>
          <w:szCs w:val="22"/>
          <w:lang w:val="en-GB"/>
        </w:rPr>
        <w:t xml:space="preserve">Protecting the information of our customers is </w:t>
      </w:r>
      <w:r>
        <w:rPr>
          <w:rFonts w:asciiTheme="minorHAnsi" w:eastAsia="Times" w:hAnsiTheme="minorHAnsi" w:cstheme="minorHAnsi"/>
          <w:color w:val="000000"/>
          <w:sz w:val="22"/>
          <w:szCs w:val="22"/>
          <w:lang w:val="en-GB"/>
        </w:rPr>
        <w:t>mandatory</w:t>
      </w:r>
      <w:r w:rsidRPr="00F151C2">
        <w:rPr>
          <w:rFonts w:asciiTheme="minorHAnsi" w:eastAsia="Times" w:hAnsiTheme="minorHAnsi" w:cstheme="minorHAnsi"/>
          <w:color w:val="000000"/>
          <w:sz w:val="22"/>
          <w:szCs w:val="22"/>
          <w:lang w:val="en-GB"/>
        </w:rPr>
        <w:t xml:space="preserve"> for us. We therefore ask the same commitment to all our stakeholders (suppliers, collaborators, business partners, consortium members).</w:t>
      </w:r>
    </w:p>
    <w:p w14:paraId="2FD27BC7" w14:textId="77777777" w:rsidR="0017186B" w:rsidRPr="002D72BB" w:rsidRDefault="0017186B" w:rsidP="0017186B">
      <w:pPr>
        <w:spacing w:after="0" w:line="360" w:lineRule="atLeast"/>
        <w:jc w:val="both"/>
        <w:rPr>
          <w:rFonts w:asciiTheme="minorHAnsi" w:eastAsia="Times" w:hAnsiTheme="minorHAnsi" w:cstheme="minorHAnsi"/>
          <w:color w:val="000000"/>
          <w:sz w:val="22"/>
          <w:szCs w:val="22"/>
          <w:lang w:val="en-GB"/>
        </w:rPr>
      </w:pPr>
    </w:p>
    <w:p w14:paraId="17A667AC" w14:textId="24B2B963" w:rsidR="00C77F44" w:rsidRPr="009E4C8B" w:rsidRDefault="00E01EE7" w:rsidP="00C77F44">
      <w:pPr>
        <w:spacing w:after="0" w:line="360" w:lineRule="atLeast"/>
        <w:jc w:val="both"/>
        <w:rPr>
          <w:rFonts w:asciiTheme="minorHAnsi" w:eastAsia="Times" w:hAnsiTheme="minorHAnsi" w:cstheme="minorHAnsi"/>
          <w:b/>
          <w:bCs/>
          <w:color w:val="000000"/>
          <w:sz w:val="22"/>
          <w:szCs w:val="22"/>
          <w:lang w:val="en-GB"/>
        </w:rPr>
      </w:pPr>
      <w:r w:rsidRPr="009E4C8B">
        <w:rPr>
          <w:rFonts w:asciiTheme="minorHAnsi" w:eastAsia="Times" w:hAnsiTheme="minorHAnsi" w:cstheme="minorHAnsi"/>
          <w:b/>
          <w:bCs/>
          <w:color w:val="000000"/>
          <w:sz w:val="22"/>
          <w:szCs w:val="22"/>
          <w:lang w:val="en-GB"/>
        </w:rPr>
        <w:t>Our</w:t>
      </w:r>
      <w:r w:rsidR="001D10F6" w:rsidRPr="009E4C8B">
        <w:rPr>
          <w:rFonts w:asciiTheme="minorHAnsi" w:eastAsia="Times" w:hAnsiTheme="minorHAnsi" w:cstheme="minorHAnsi"/>
          <w:b/>
          <w:bCs/>
          <w:color w:val="000000"/>
          <w:sz w:val="22"/>
          <w:szCs w:val="22"/>
          <w:lang w:val="en-GB"/>
        </w:rPr>
        <w:t xml:space="preserve"> </w:t>
      </w:r>
      <w:proofErr w:type="gramStart"/>
      <w:r w:rsidR="001D10F6" w:rsidRPr="009E4C8B">
        <w:rPr>
          <w:rFonts w:asciiTheme="minorHAnsi" w:eastAsia="Times" w:hAnsiTheme="minorHAnsi" w:cstheme="minorHAnsi"/>
          <w:b/>
          <w:bCs/>
          <w:color w:val="000000"/>
          <w:sz w:val="22"/>
          <w:szCs w:val="22"/>
          <w:lang w:val="en-GB"/>
        </w:rPr>
        <w:t xml:space="preserve">business </w:t>
      </w:r>
      <w:r w:rsidRPr="009E4C8B">
        <w:rPr>
          <w:rFonts w:asciiTheme="minorHAnsi" w:eastAsia="Times" w:hAnsiTheme="minorHAnsi" w:cstheme="minorHAnsi"/>
          <w:b/>
          <w:bCs/>
          <w:color w:val="000000"/>
          <w:sz w:val="22"/>
          <w:szCs w:val="22"/>
          <w:lang w:val="en-GB"/>
        </w:rPr>
        <w:t xml:space="preserve"> context</w:t>
      </w:r>
      <w:proofErr w:type="gramEnd"/>
      <w:r w:rsidRPr="009E4C8B">
        <w:rPr>
          <w:rFonts w:asciiTheme="minorHAnsi" w:eastAsia="Times" w:hAnsiTheme="minorHAnsi" w:cstheme="minorHAnsi"/>
          <w:b/>
          <w:bCs/>
          <w:color w:val="000000"/>
          <w:sz w:val="22"/>
          <w:szCs w:val="22"/>
          <w:lang w:val="en-GB"/>
        </w:rPr>
        <w:t xml:space="preserve"> </w:t>
      </w:r>
    </w:p>
    <w:p w14:paraId="2827B247" w14:textId="7F61DB58" w:rsidR="008C59F2" w:rsidRPr="008C59F2" w:rsidRDefault="008C59F2" w:rsidP="008C59F2">
      <w:pPr>
        <w:spacing w:after="0" w:line="360" w:lineRule="atLeast"/>
        <w:jc w:val="both"/>
        <w:rPr>
          <w:rFonts w:asciiTheme="minorHAnsi" w:eastAsia="Times" w:hAnsiTheme="minorHAnsi" w:cstheme="minorHAnsi"/>
          <w:color w:val="000000"/>
          <w:sz w:val="22"/>
          <w:szCs w:val="22"/>
          <w:lang w:val="en-GB"/>
        </w:rPr>
      </w:pPr>
      <w:r w:rsidRPr="008C59F2">
        <w:rPr>
          <w:rFonts w:asciiTheme="minorHAnsi" w:eastAsia="Times" w:hAnsiTheme="minorHAnsi" w:cstheme="minorHAnsi"/>
          <w:color w:val="000000"/>
          <w:sz w:val="22"/>
          <w:szCs w:val="22"/>
          <w:lang w:val="en-GB"/>
        </w:rPr>
        <w:t>We are a joint stock cooperative consortium. Our consortium members (shareholders) are represented by micro and small medium enterprises</w:t>
      </w:r>
      <w:r w:rsidR="00CF5F5A">
        <w:rPr>
          <w:rFonts w:asciiTheme="minorHAnsi" w:eastAsia="Times" w:hAnsiTheme="minorHAnsi" w:cstheme="minorHAnsi"/>
          <w:color w:val="000000"/>
          <w:sz w:val="22"/>
          <w:szCs w:val="22"/>
          <w:lang w:val="en-GB"/>
        </w:rPr>
        <w:t xml:space="preserve">, </w:t>
      </w:r>
      <w:r w:rsidR="00CF5F5A" w:rsidRPr="00CF5F5A">
        <w:rPr>
          <w:rFonts w:asciiTheme="minorHAnsi" w:eastAsia="Times" w:hAnsiTheme="minorHAnsi" w:cstheme="minorHAnsi"/>
          <w:color w:val="000000"/>
          <w:sz w:val="22"/>
          <w:szCs w:val="22"/>
          <w:lang w:val="en-GB"/>
        </w:rPr>
        <w:t xml:space="preserve">each of which represents a </w:t>
      </w:r>
      <w:r w:rsidR="00CF5F5A">
        <w:rPr>
          <w:rFonts w:asciiTheme="minorHAnsi" w:eastAsia="Times" w:hAnsiTheme="minorHAnsi" w:cstheme="minorHAnsi"/>
          <w:color w:val="000000"/>
          <w:sz w:val="22"/>
          <w:szCs w:val="22"/>
          <w:lang w:val="en-GB"/>
        </w:rPr>
        <w:t>Subject Matter Expert</w:t>
      </w:r>
      <w:r w:rsidR="00CF5F5A" w:rsidRPr="00CF5F5A">
        <w:rPr>
          <w:rFonts w:asciiTheme="minorHAnsi" w:eastAsia="Times" w:hAnsiTheme="minorHAnsi" w:cstheme="minorHAnsi"/>
          <w:color w:val="000000"/>
          <w:sz w:val="22"/>
          <w:szCs w:val="22"/>
          <w:lang w:val="en-GB"/>
        </w:rPr>
        <w:t>.</w:t>
      </w:r>
    </w:p>
    <w:p w14:paraId="15EF11C1" w14:textId="1F4F4D19" w:rsidR="008C59F2" w:rsidRDefault="008C59F2" w:rsidP="008C59F2">
      <w:pPr>
        <w:spacing w:after="0" w:line="360" w:lineRule="atLeast"/>
        <w:jc w:val="both"/>
        <w:rPr>
          <w:rFonts w:asciiTheme="minorHAnsi" w:eastAsia="Times" w:hAnsiTheme="minorHAnsi" w:cstheme="minorHAnsi"/>
          <w:color w:val="000000"/>
          <w:sz w:val="22"/>
          <w:szCs w:val="22"/>
          <w:lang w:val="en-GB"/>
        </w:rPr>
      </w:pPr>
      <w:r w:rsidRPr="008C59F2">
        <w:rPr>
          <w:rFonts w:asciiTheme="minorHAnsi" w:eastAsia="Times" w:hAnsiTheme="minorHAnsi" w:cstheme="minorHAnsi"/>
          <w:color w:val="000000"/>
          <w:sz w:val="22"/>
          <w:szCs w:val="22"/>
          <w:lang w:val="en-GB"/>
        </w:rPr>
        <w:t xml:space="preserve">Our mission is to provide professional services to businesses (consultancy, training, </w:t>
      </w:r>
      <w:proofErr w:type="gramStart"/>
      <w:r w:rsidRPr="008C59F2">
        <w:rPr>
          <w:rFonts w:asciiTheme="minorHAnsi" w:eastAsia="Times" w:hAnsiTheme="minorHAnsi" w:cstheme="minorHAnsi"/>
          <w:color w:val="000000"/>
          <w:sz w:val="22"/>
          <w:szCs w:val="22"/>
          <w:lang w:val="en-GB"/>
        </w:rPr>
        <w:t>audit</w:t>
      </w:r>
      <w:proofErr w:type="gramEnd"/>
      <w:r w:rsidRPr="008C59F2">
        <w:rPr>
          <w:rFonts w:asciiTheme="minorHAnsi" w:eastAsia="Times" w:hAnsiTheme="minorHAnsi" w:cstheme="minorHAnsi"/>
          <w:color w:val="000000"/>
          <w:sz w:val="22"/>
          <w:szCs w:val="22"/>
          <w:lang w:val="en-GB"/>
        </w:rPr>
        <w:t xml:space="preserve"> and business assurance). We support our customers in the delicate task of ensuring compliance of their business with mandatory and regulatory, technical, </w:t>
      </w:r>
      <w:proofErr w:type="gramStart"/>
      <w:r w:rsidRPr="008C59F2">
        <w:rPr>
          <w:rFonts w:asciiTheme="minorHAnsi" w:eastAsia="Times" w:hAnsiTheme="minorHAnsi" w:cstheme="minorHAnsi"/>
          <w:color w:val="000000"/>
          <w:sz w:val="22"/>
          <w:szCs w:val="22"/>
          <w:lang w:val="en-GB"/>
        </w:rPr>
        <w:t>contractual</w:t>
      </w:r>
      <w:proofErr w:type="gramEnd"/>
      <w:r w:rsidRPr="008C59F2">
        <w:rPr>
          <w:rFonts w:asciiTheme="minorHAnsi" w:eastAsia="Times" w:hAnsiTheme="minorHAnsi" w:cstheme="minorHAnsi"/>
          <w:color w:val="000000"/>
          <w:sz w:val="22"/>
          <w:szCs w:val="22"/>
          <w:lang w:val="en-GB"/>
        </w:rPr>
        <w:t xml:space="preserve"> and internal requirements.</w:t>
      </w:r>
    </w:p>
    <w:p w14:paraId="60FC19DF" w14:textId="0E65CADC" w:rsidR="002D1C11" w:rsidRPr="002D1C11" w:rsidRDefault="002D1C11" w:rsidP="00F05065">
      <w:pPr>
        <w:spacing w:after="0" w:line="360" w:lineRule="atLeast"/>
        <w:jc w:val="both"/>
        <w:rPr>
          <w:rFonts w:asciiTheme="minorHAnsi" w:eastAsia="Times" w:hAnsiTheme="minorHAnsi" w:cstheme="minorHAnsi"/>
          <w:color w:val="000000"/>
          <w:sz w:val="22"/>
          <w:szCs w:val="22"/>
          <w:lang w:val="en-GB"/>
        </w:rPr>
      </w:pPr>
      <w:r w:rsidRPr="002D1C11">
        <w:rPr>
          <w:rFonts w:asciiTheme="minorHAnsi" w:eastAsia="Times" w:hAnsiTheme="minorHAnsi" w:cstheme="minorHAnsi"/>
          <w:color w:val="000000"/>
          <w:sz w:val="22"/>
          <w:szCs w:val="22"/>
          <w:lang w:val="en-GB"/>
        </w:rPr>
        <w:t xml:space="preserve">In the provision of our services, we therefore treat various information owned by our customers, some of which are classified as confidential. We also process personal data of </w:t>
      </w:r>
      <w:r w:rsidR="00BC2739">
        <w:rPr>
          <w:rFonts w:asciiTheme="minorHAnsi" w:eastAsia="Times" w:hAnsiTheme="minorHAnsi" w:cstheme="minorHAnsi"/>
          <w:color w:val="000000"/>
          <w:sz w:val="22"/>
          <w:szCs w:val="22"/>
          <w:lang w:val="en-GB"/>
        </w:rPr>
        <w:t xml:space="preserve">natural </w:t>
      </w:r>
      <w:r w:rsidR="00E37320">
        <w:rPr>
          <w:rFonts w:asciiTheme="minorHAnsi" w:eastAsia="Times" w:hAnsiTheme="minorHAnsi" w:cstheme="minorHAnsi"/>
          <w:color w:val="000000"/>
          <w:sz w:val="22"/>
          <w:szCs w:val="22"/>
          <w:lang w:val="en-GB"/>
        </w:rPr>
        <w:t>persons</w:t>
      </w:r>
      <w:r w:rsidRPr="002D1C11">
        <w:rPr>
          <w:rFonts w:asciiTheme="minorHAnsi" w:eastAsia="Times" w:hAnsiTheme="minorHAnsi" w:cstheme="minorHAnsi"/>
          <w:color w:val="000000"/>
          <w:sz w:val="22"/>
          <w:szCs w:val="22"/>
          <w:lang w:val="en-GB"/>
        </w:rPr>
        <w:t xml:space="preserve"> who operate on behalf of our clients' Organizations.</w:t>
      </w:r>
    </w:p>
    <w:p w14:paraId="0323F6B5" w14:textId="77777777" w:rsidR="00C77F44" w:rsidRPr="00D755FA" w:rsidRDefault="00C77F44" w:rsidP="00233367">
      <w:pPr>
        <w:spacing w:after="0" w:line="360" w:lineRule="atLeast"/>
        <w:jc w:val="both"/>
        <w:rPr>
          <w:rFonts w:asciiTheme="minorHAnsi" w:eastAsia="Times" w:hAnsiTheme="minorHAnsi" w:cstheme="minorHAnsi"/>
          <w:color w:val="000000"/>
          <w:sz w:val="22"/>
          <w:szCs w:val="22"/>
          <w:lang w:val="en-GB"/>
        </w:rPr>
      </w:pPr>
    </w:p>
    <w:p w14:paraId="0628156D" w14:textId="24F852C5" w:rsidR="00C96CA1" w:rsidRPr="00C96CA1" w:rsidRDefault="00C96CA1" w:rsidP="00C96CA1">
      <w:pPr>
        <w:spacing w:after="0" w:line="360" w:lineRule="atLeast"/>
        <w:jc w:val="both"/>
        <w:rPr>
          <w:rFonts w:asciiTheme="minorHAnsi" w:eastAsia="Times" w:hAnsiTheme="minorHAnsi" w:cstheme="minorHAnsi"/>
          <w:b/>
          <w:bCs/>
          <w:color w:val="000000"/>
          <w:sz w:val="22"/>
          <w:szCs w:val="22"/>
          <w:lang w:val="en-GB"/>
        </w:rPr>
      </w:pPr>
      <w:r w:rsidRPr="00C96CA1">
        <w:rPr>
          <w:rFonts w:asciiTheme="minorHAnsi" w:eastAsia="Times" w:hAnsiTheme="minorHAnsi" w:cstheme="minorHAnsi"/>
          <w:b/>
          <w:bCs/>
          <w:color w:val="000000"/>
          <w:sz w:val="22"/>
          <w:szCs w:val="22"/>
          <w:lang w:val="en-GB"/>
        </w:rPr>
        <w:t xml:space="preserve">Our commitment </w:t>
      </w:r>
      <w:r w:rsidR="00A83EE1">
        <w:rPr>
          <w:rFonts w:asciiTheme="minorHAnsi" w:eastAsia="Times" w:hAnsiTheme="minorHAnsi" w:cstheme="minorHAnsi"/>
          <w:b/>
          <w:bCs/>
          <w:color w:val="000000"/>
          <w:sz w:val="22"/>
          <w:szCs w:val="22"/>
          <w:lang w:val="en-GB"/>
        </w:rPr>
        <w:t xml:space="preserve">for </w:t>
      </w:r>
      <w:r w:rsidR="004F2628">
        <w:rPr>
          <w:rFonts w:asciiTheme="minorHAnsi" w:eastAsia="Times" w:hAnsiTheme="minorHAnsi" w:cstheme="minorHAnsi"/>
          <w:b/>
          <w:bCs/>
          <w:color w:val="000000"/>
          <w:sz w:val="22"/>
          <w:szCs w:val="22"/>
          <w:lang w:val="en-GB"/>
        </w:rPr>
        <w:t>Information Security</w:t>
      </w:r>
    </w:p>
    <w:p w14:paraId="5E7CD490" w14:textId="4C147CDF" w:rsidR="000A2508" w:rsidRDefault="000A2508" w:rsidP="00A374C6">
      <w:pPr>
        <w:spacing w:after="0" w:line="360" w:lineRule="atLeast"/>
        <w:jc w:val="both"/>
        <w:rPr>
          <w:rFonts w:asciiTheme="minorHAnsi" w:eastAsia="Times" w:hAnsiTheme="minorHAnsi" w:cstheme="minorHAnsi"/>
          <w:color w:val="000000"/>
          <w:sz w:val="22"/>
          <w:szCs w:val="22"/>
          <w:lang w:val="en-GB"/>
        </w:rPr>
      </w:pPr>
      <w:r w:rsidRPr="000A2508">
        <w:rPr>
          <w:rFonts w:asciiTheme="minorHAnsi" w:eastAsia="Times" w:hAnsiTheme="minorHAnsi" w:cstheme="minorHAnsi"/>
          <w:color w:val="000000"/>
          <w:sz w:val="22"/>
          <w:szCs w:val="22"/>
          <w:lang w:val="en-GB"/>
        </w:rPr>
        <w:t xml:space="preserve">We are committed to ensuring the full and systematic compliance of all the services provided to our customers with the mandatory, regulatory, </w:t>
      </w:r>
      <w:proofErr w:type="gramStart"/>
      <w:r w:rsidRPr="000A2508">
        <w:rPr>
          <w:rFonts w:asciiTheme="minorHAnsi" w:eastAsia="Times" w:hAnsiTheme="minorHAnsi" w:cstheme="minorHAnsi"/>
          <w:color w:val="000000"/>
          <w:sz w:val="22"/>
          <w:szCs w:val="22"/>
          <w:lang w:val="en-GB"/>
        </w:rPr>
        <w:t>contractual</w:t>
      </w:r>
      <w:proofErr w:type="gramEnd"/>
      <w:r w:rsidRPr="000A2508">
        <w:rPr>
          <w:rFonts w:asciiTheme="minorHAnsi" w:eastAsia="Times" w:hAnsiTheme="minorHAnsi" w:cstheme="minorHAnsi"/>
          <w:color w:val="000000"/>
          <w:sz w:val="22"/>
          <w:szCs w:val="22"/>
          <w:lang w:val="en-GB"/>
        </w:rPr>
        <w:t xml:space="preserve"> and technical requirements applicable</w:t>
      </w:r>
      <w:r w:rsidR="00FE529A">
        <w:rPr>
          <w:rFonts w:asciiTheme="minorHAnsi" w:eastAsia="Times" w:hAnsiTheme="minorHAnsi" w:cstheme="minorHAnsi"/>
          <w:color w:val="000000"/>
          <w:sz w:val="22"/>
          <w:szCs w:val="22"/>
          <w:lang w:val="en-GB"/>
        </w:rPr>
        <w:t xml:space="preserve"> for information security.</w:t>
      </w:r>
    </w:p>
    <w:p w14:paraId="630C7BBC" w14:textId="77777777" w:rsidR="00845DC6" w:rsidRPr="00845DC6" w:rsidRDefault="00845DC6" w:rsidP="00845DC6">
      <w:pPr>
        <w:spacing w:after="0" w:line="360" w:lineRule="atLeast"/>
        <w:jc w:val="both"/>
        <w:rPr>
          <w:rFonts w:asciiTheme="minorHAnsi" w:eastAsia="Times" w:hAnsiTheme="minorHAnsi" w:cstheme="minorHAnsi"/>
          <w:color w:val="000000"/>
          <w:sz w:val="22"/>
          <w:szCs w:val="22"/>
          <w:lang w:val="en-GB"/>
        </w:rPr>
      </w:pPr>
      <w:r w:rsidRPr="00845DC6">
        <w:rPr>
          <w:rFonts w:asciiTheme="minorHAnsi" w:eastAsia="Times" w:hAnsiTheme="minorHAnsi" w:cstheme="minorHAnsi"/>
          <w:color w:val="000000"/>
          <w:sz w:val="22"/>
          <w:szCs w:val="22"/>
          <w:lang w:val="en-GB"/>
        </w:rPr>
        <w:t>We are committed to ensuring the full and systematic compliance of all services provided to our customers with the mandatory, regulatory, contractual, technical requirements applicable to information security, including information classified as personal data in accordance with the GDPR.</w:t>
      </w:r>
    </w:p>
    <w:p w14:paraId="097463EC" w14:textId="29A9EA0A" w:rsidR="00845DC6" w:rsidRDefault="00845DC6" w:rsidP="00845DC6">
      <w:pPr>
        <w:spacing w:after="0" w:line="360" w:lineRule="atLeast"/>
        <w:jc w:val="both"/>
        <w:rPr>
          <w:rFonts w:asciiTheme="minorHAnsi" w:eastAsia="Times" w:hAnsiTheme="minorHAnsi" w:cstheme="minorHAnsi"/>
          <w:color w:val="000000"/>
          <w:sz w:val="22"/>
          <w:szCs w:val="22"/>
          <w:lang w:val="en-GB"/>
        </w:rPr>
      </w:pPr>
      <w:r w:rsidRPr="00845DC6">
        <w:rPr>
          <w:rFonts w:asciiTheme="minorHAnsi" w:eastAsia="Times" w:hAnsiTheme="minorHAnsi" w:cstheme="minorHAnsi"/>
          <w:color w:val="000000"/>
          <w:sz w:val="22"/>
          <w:szCs w:val="22"/>
          <w:lang w:val="en-GB"/>
        </w:rPr>
        <w:t xml:space="preserve">We have adopted a specific policy for the protection of personal data in accordance with the GDPR. This policy </w:t>
      </w:r>
      <w:r w:rsidR="009736E3">
        <w:rPr>
          <w:rFonts w:asciiTheme="minorHAnsi" w:eastAsia="Times" w:hAnsiTheme="minorHAnsi" w:cstheme="minorHAnsi"/>
          <w:color w:val="000000"/>
          <w:sz w:val="22"/>
          <w:szCs w:val="22"/>
          <w:lang w:val="en-GB"/>
        </w:rPr>
        <w:t>is</w:t>
      </w:r>
      <w:r w:rsidRPr="00845DC6">
        <w:rPr>
          <w:rFonts w:asciiTheme="minorHAnsi" w:eastAsia="Times" w:hAnsiTheme="minorHAnsi" w:cstheme="minorHAnsi"/>
          <w:color w:val="000000"/>
          <w:sz w:val="22"/>
          <w:szCs w:val="22"/>
          <w:lang w:val="en-GB"/>
        </w:rPr>
        <w:t xml:space="preserve"> an integral part of this policy and is available on our website www.minervagroupservice.com</w:t>
      </w:r>
    </w:p>
    <w:p w14:paraId="27F847A0" w14:textId="46E1C62F" w:rsidR="007B27EA" w:rsidRDefault="007B27EA" w:rsidP="00A374C6">
      <w:pPr>
        <w:spacing w:after="0" w:line="360" w:lineRule="atLeast"/>
        <w:jc w:val="both"/>
        <w:rPr>
          <w:rFonts w:asciiTheme="minorHAnsi" w:eastAsia="Times" w:hAnsiTheme="minorHAnsi" w:cstheme="minorHAnsi"/>
          <w:color w:val="000000"/>
          <w:sz w:val="22"/>
          <w:szCs w:val="22"/>
          <w:lang w:val="en-GB"/>
        </w:rPr>
      </w:pPr>
      <w:r w:rsidRPr="007B27EA">
        <w:rPr>
          <w:rFonts w:asciiTheme="minorHAnsi" w:eastAsia="Times" w:hAnsiTheme="minorHAnsi" w:cstheme="minorHAnsi"/>
          <w:color w:val="000000"/>
          <w:sz w:val="22"/>
          <w:szCs w:val="22"/>
          <w:lang w:val="en-GB"/>
        </w:rPr>
        <w:t xml:space="preserve">This </w:t>
      </w:r>
      <w:r w:rsidR="003D2C51">
        <w:rPr>
          <w:rFonts w:asciiTheme="minorHAnsi" w:eastAsia="Times" w:hAnsiTheme="minorHAnsi" w:cstheme="minorHAnsi"/>
          <w:color w:val="000000"/>
          <w:sz w:val="22"/>
          <w:szCs w:val="22"/>
          <w:lang w:val="en-GB"/>
        </w:rPr>
        <w:t xml:space="preserve">policy </w:t>
      </w:r>
      <w:r w:rsidRPr="007B27EA">
        <w:rPr>
          <w:rFonts w:asciiTheme="minorHAnsi" w:eastAsia="Times" w:hAnsiTheme="minorHAnsi" w:cstheme="minorHAnsi"/>
          <w:color w:val="000000"/>
          <w:sz w:val="22"/>
          <w:szCs w:val="22"/>
          <w:lang w:val="en-GB"/>
        </w:rPr>
        <w:t xml:space="preserve"> is communicated to all our stakeholders and is available on our website </w:t>
      </w:r>
      <w:hyperlink r:id="rId10" w:history="1">
        <w:r w:rsidRPr="003B30BD">
          <w:rPr>
            <w:rStyle w:val="Collegamentoipertestuale"/>
            <w:rFonts w:asciiTheme="minorHAnsi" w:eastAsia="Times" w:hAnsiTheme="minorHAnsi" w:cstheme="minorHAnsi"/>
            <w:sz w:val="22"/>
            <w:szCs w:val="22"/>
            <w:lang w:val="en-GB"/>
          </w:rPr>
          <w:t>www.minervagroupservice.com</w:t>
        </w:r>
      </w:hyperlink>
      <w:r>
        <w:rPr>
          <w:rFonts w:asciiTheme="minorHAnsi" w:eastAsia="Times" w:hAnsiTheme="minorHAnsi" w:cstheme="minorHAnsi"/>
          <w:color w:val="000000"/>
          <w:sz w:val="22"/>
          <w:szCs w:val="22"/>
          <w:lang w:val="en-GB"/>
        </w:rPr>
        <w:t xml:space="preserve"> </w:t>
      </w:r>
    </w:p>
    <w:p w14:paraId="33198C8C" w14:textId="77777777" w:rsidR="00B07226" w:rsidRDefault="00B07226" w:rsidP="00887BBF">
      <w:pPr>
        <w:spacing w:after="0" w:line="360" w:lineRule="atLeast"/>
        <w:jc w:val="both"/>
        <w:rPr>
          <w:rFonts w:asciiTheme="minorHAnsi" w:eastAsia="Times" w:hAnsiTheme="minorHAnsi" w:cstheme="minorHAnsi"/>
          <w:b/>
          <w:bCs/>
          <w:color w:val="000000"/>
          <w:sz w:val="22"/>
          <w:szCs w:val="22"/>
          <w:lang w:val="en-GB"/>
        </w:rPr>
      </w:pPr>
    </w:p>
    <w:p w14:paraId="61D05428" w14:textId="117EF672" w:rsidR="00887BBF" w:rsidRPr="00B67EFD" w:rsidRDefault="00887BBF" w:rsidP="00887BBF">
      <w:pPr>
        <w:spacing w:after="0" w:line="360" w:lineRule="atLeast"/>
        <w:jc w:val="both"/>
        <w:rPr>
          <w:rFonts w:asciiTheme="minorHAnsi" w:eastAsia="Times" w:hAnsiTheme="minorHAnsi" w:cstheme="minorHAnsi"/>
          <w:b/>
          <w:bCs/>
          <w:color w:val="000000"/>
          <w:sz w:val="22"/>
          <w:szCs w:val="22"/>
          <w:lang w:val="en-GB"/>
        </w:rPr>
      </w:pPr>
      <w:r w:rsidRPr="00B67EFD">
        <w:rPr>
          <w:rFonts w:asciiTheme="minorHAnsi" w:eastAsia="Times" w:hAnsiTheme="minorHAnsi" w:cstheme="minorHAnsi"/>
          <w:b/>
          <w:bCs/>
          <w:color w:val="000000"/>
          <w:sz w:val="22"/>
          <w:szCs w:val="22"/>
          <w:lang w:val="en-GB"/>
        </w:rPr>
        <w:lastRenderedPageBreak/>
        <w:t>Our</w:t>
      </w:r>
      <w:r>
        <w:rPr>
          <w:rFonts w:asciiTheme="minorHAnsi" w:eastAsia="Times" w:hAnsiTheme="minorHAnsi" w:cstheme="minorHAnsi"/>
          <w:b/>
          <w:bCs/>
          <w:color w:val="000000"/>
          <w:sz w:val="22"/>
          <w:szCs w:val="22"/>
          <w:lang w:val="en-GB"/>
        </w:rPr>
        <w:t xml:space="preserve"> </w:t>
      </w:r>
      <w:r w:rsidR="009736E3">
        <w:rPr>
          <w:rFonts w:asciiTheme="minorHAnsi" w:eastAsia="Times" w:hAnsiTheme="minorHAnsi" w:cstheme="minorHAnsi"/>
          <w:b/>
          <w:bCs/>
          <w:color w:val="000000"/>
          <w:sz w:val="22"/>
          <w:szCs w:val="22"/>
          <w:lang w:val="en-GB"/>
        </w:rPr>
        <w:t>Information Security</w:t>
      </w:r>
      <w:r w:rsidR="00B07226">
        <w:rPr>
          <w:rFonts w:asciiTheme="minorHAnsi" w:eastAsia="Times" w:hAnsiTheme="minorHAnsi" w:cstheme="minorHAnsi"/>
          <w:b/>
          <w:bCs/>
          <w:color w:val="000000"/>
          <w:sz w:val="22"/>
          <w:szCs w:val="22"/>
          <w:lang w:val="en-GB"/>
        </w:rPr>
        <w:t xml:space="preserve"> Objectives</w:t>
      </w:r>
    </w:p>
    <w:p w14:paraId="0867E422" w14:textId="77777777" w:rsidR="00D07BB5" w:rsidRDefault="00D07BB5" w:rsidP="00D646C1">
      <w:pPr>
        <w:spacing w:after="0" w:line="360" w:lineRule="atLeast"/>
        <w:jc w:val="both"/>
        <w:rPr>
          <w:rFonts w:asciiTheme="minorHAnsi" w:eastAsia="Times" w:hAnsiTheme="minorHAnsi" w:cstheme="minorHAnsi"/>
          <w:b/>
          <w:bCs/>
          <w:color w:val="808080" w:themeColor="background1" w:themeShade="80"/>
          <w:sz w:val="22"/>
          <w:szCs w:val="22"/>
          <w:lang w:val="en-GB"/>
        </w:rPr>
      </w:pPr>
    </w:p>
    <w:p w14:paraId="0162202D" w14:textId="2A227ED1" w:rsidR="000A4629" w:rsidRPr="00B7093C" w:rsidRDefault="000A4629" w:rsidP="00D646C1">
      <w:pPr>
        <w:spacing w:after="0" w:line="360" w:lineRule="atLeast"/>
        <w:jc w:val="both"/>
        <w:rPr>
          <w:rFonts w:asciiTheme="minorHAnsi" w:eastAsia="Times" w:hAnsiTheme="minorHAnsi" w:cstheme="minorHAnsi"/>
          <w:b/>
          <w:bCs/>
          <w:color w:val="808080" w:themeColor="background1" w:themeShade="80"/>
          <w:sz w:val="22"/>
          <w:szCs w:val="22"/>
          <w:lang w:val="en-GB"/>
        </w:rPr>
      </w:pPr>
      <w:r w:rsidRPr="00B7093C">
        <w:rPr>
          <w:rFonts w:asciiTheme="minorHAnsi" w:eastAsia="Times" w:hAnsiTheme="minorHAnsi" w:cstheme="minorHAnsi"/>
          <w:b/>
          <w:bCs/>
          <w:color w:val="808080" w:themeColor="background1" w:themeShade="80"/>
          <w:sz w:val="22"/>
          <w:szCs w:val="22"/>
          <w:lang w:val="en-GB"/>
        </w:rPr>
        <w:t>Our commitment</w:t>
      </w:r>
    </w:p>
    <w:p w14:paraId="6969E540" w14:textId="3892001E" w:rsidR="005955C4" w:rsidRDefault="00B7093C" w:rsidP="00552059">
      <w:pPr>
        <w:spacing w:after="0" w:line="360" w:lineRule="atLeast"/>
        <w:jc w:val="both"/>
        <w:rPr>
          <w:rFonts w:asciiTheme="minorHAnsi" w:eastAsia="Times" w:hAnsiTheme="minorHAnsi" w:cstheme="minorHAnsi"/>
          <w:color w:val="000000"/>
          <w:sz w:val="22"/>
          <w:szCs w:val="22"/>
          <w:lang w:val="en-GB"/>
        </w:rPr>
      </w:pPr>
      <w:r w:rsidRPr="00B7093C">
        <w:rPr>
          <w:rFonts w:asciiTheme="minorHAnsi" w:eastAsia="Times" w:hAnsiTheme="minorHAnsi" w:cstheme="minorHAnsi"/>
          <w:color w:val="000000"/>
          <w:sz w:val="22"/>
          <w:szCs w:val="22"/>
          <w:lang w:val="en-GB"/>
        </w:rPr>
        <w:t>We are committed to pursuing information security and personal data protection objectives in accordance with the applicable mandatory requirements.</w:t>
      </w:r>
    </w:p>
    <w:p w14:paraId="7C1BCBA9" w14:textId="77777777" w:rsidR="00D07BB5" w:rsidRDefault="00D07BB5" w:rsidP="00552059">
      <w:pPr>
        <w:spacing w:after="0" w:line="360" w:lineRule="atLeast"/>
        <w:jc w:val="both"/>
        <w:rPr>
          <w:rFonts w:asciiTheme="minorHAnsi" w:eastAsia="Times" w:hAnsiTheme="minorHAnsi" w:cstheme="minorHAnsi"/>
          <w:b/>
          <w:bCs/>
          <w:color w:val="808080" w:themeColor="background1" w:themeShade="80"/>
          <w:sz w:val="22"/>
          <w:szCs w:val="22"/>
          <w:lang w:val="en-GB"/>
        </w:rPr>
      </w:pPr>
    </w:p>
    <w:p w14:paraId="541B4328" w14:textId="14A7956A" w:rsidR="00947F37" w:rsidRPr="00947F37" w:rsidRDefault="00947F37" w:rsidP="00552059">
      <w:pPr>
        <w:spacing w:after="0" w:line="360" w:lineRule="atLeast"/>
        <w:jc w:val="both"/>
        <w:rPr>
          <w:rFonts w:asciiTheme="minorHAnsi" w:eastAsia="Times" w:hAnsiTheme="minorHAnsi" w:cstheme="minorHAnsi"/>
          <w:b/>
          <w:bCs/>
          <w:color w:val="808080" w:themeColor="background1" w:themeShade="80"/>
          <w:sz w:val="22"/>
          <w:szCs w:val="22"/>
          <w:lang w:val="en-GB"/>
        </w:rPr>
      </w:pPr>
      <w:r w:rsidRPr="00947F37">
        <w:rPr>
          <w:rFonts w:asciiTheme="minorHAnsi" w:eastAsia="Times" w:hAnsiTheme="minorHAnsi" w:cstheme="minorHAnsi"/>
          <w:b/>
          <w:bCs/>
          <w:color w:val="808080" w:themeColor="background1" w:themeShade="80"/>
          <w:sz w:val="22"/>
          <w:szCs w:val="22"/>
          <w:lang w:val="en-GB"/>
        </w:rPr>
        <w:t>Our confidentiality, integrity, availability objectives</w:t>
      </w:r>
    </w:p>
    <w:p w14:paraId="22CDBF31" w14:textId="69EED5F7" w:rsidR="00C6101D" w:rsidRDefault="00AB21C1" w:rsidP="00552059">
      <w:pPr>
        <w:spacing w:after="0" w:line="360" w:lineRule="atLeast"/>
        <w:jc w:val="both"/>
        <w:rPr>
          <w:rFonts w:asciiTheme="minorHAnsi" w:eastAsia="Times" w:hAnsiTheme="minorHAnsi" w:cstheme="minorHAnsi"/>
          <w:color w:val="000000"/>
          <w:sz w:val="22"/>
          <w:szCs w:val="22"/>
          <w:lang w:val="en-GB"/>
        </w:rPr>
      </w:pPr>
      <w:r w:rsidRPr="00AB21C1">
        <w:rPr>
          <w:rFonts w:asciiTheme="minorHAnsi" w:eastAsia="Times" w:hAnsiTheme="minorHAnsi" w:cstheme="minorHAnsi"/>
          <w:color w:val="000000"/>
          <w:sz w:val="22"/>
          <w:szCs w:val="22"/>
          <w:lang w:val="en-GB"/>
        </w:rPr>
        <w:t>Our objectives for information security are expressed in objectives of</w:t>
      </w:r>
      <w:r w:rsidR="00C6101D" w:rsidRPr="00C6101D">
        <w:rPr>
          <w:rFonts w:asciiTheme="minorHAnsi" w:eastAsia="Times" w:hAnsiTheme="minorHAnsi" w:cstheme="minorHAnsi"/>
          <w:color w:val="000000"/>
          <w:sz w:val="22"/>
          <w:szCs w:val="22"/>
          <w:lang w:val="en-GB"/>
        </w:rPr>
        <w:t xml:space="preserve"> confidentiality, </w:t>
      </w:r>
      <w:proofErr w:type="gramStart"/>
      <w:r w:rsidR="00C6101D" w:rsidRPr="00C6101D">
        <w:rPr>
          <w:rFonts w:asciiTheme="minorHAnsi" w:eastAsia="Times" w:hAnsiTheme="minorHAnsi" w:cstheme="minorHAnsi"/>
          <w:color w:val="000000"/>
          <w:sz w:val="22"/>
          <w:szCs w:val="22"/>
          <w:lang w:val="en-GB"/>
        </w:rPr>
        <w:t>integrity</w:t>
      </w:r>
      <w:proofErr w:type="gramEnd"/>
      <w:r w:rsidR="00C6101D" w:rsidRPr="00C6101D">
        <w:rPr>
          <w:rFonts w:asciiTheme="minorHAnsi" w:eastAsia="Times" w:hAnsiTheme="minorHAnsi" w:cstheme="minorHAnsi"/>
          <w:color w:val="000000"/>
          <w:sz w:val="22"/>
          <w:szCs w:val="22"/>
          <w:lang w:val="en-GB"/>
        </w:rPr>
        <w:t xml:space="preserve"> and availability of information; in addition, other properties such as authenticity, accountability, non-repudiation and reliability can also be involved</w:t>
      </w:r>
    </w:p>
    <w:p w14:paraId="6DBB9AA6" w14:textId="77777777" w:rsidR="00E10964" w:rsidRDefault="00E10964" w:rsidP="00E10964">
      <w:pPr>
        <w:spacing w:after="0" w:line="360" w:lineRule="atLeast"/>
        <w:jc w:val="both"/>
        <w:rPr>
          <w:rFonts w:asciiTheme="minorHAnsi" w:eastAsia="Times" w:hAnsiTheme="minorHAnsi" w:cstheme="minorHAnsi"/>
          <w:color w:val="000000"/>
          <w:sz w:val="22"/>
          <w:szCs w:val="22"/>
          <w:lang w:val="en-GB"/>
        </w:rPr>
      </w:pPr>
      <w:r w:rsidRPr="00BE294F">
        <w:rPr>
          <w:rFonts w:asciiTheme="minorHAnsi" w:eastAsia="Times" w:hAnsiTheme="minorHAnsi" w:cstheme="minorHAnsi"/>
          <w:color w:val="000000"/>
          <w:sz w:val="22"/>
          <w:szCs w:val="22"/>
          <w:lang w:val="en-GB"/>
        </w:rPr>
        <w:t>Confidentiality</w:t>
      </w:r>
      <w:r>
        <w:rPr>
          <w:rFonts w:asciiTheme="minorHAnsi" w:eastAsia="Times" w:hAnsiTheme="minorHAnsi" w:cstheme="minorHAnsi"/>
          <w:color w:val="000000"/>
          <w:sz w:val="22"/>
          <w:szCs w:val="22"/>
          <w:lang w:val="en-GB"/>
        </w:rPr>
        <w:t xml:space="preserve"> objectives: </w:t>
      </w:r>
      <w:r w:rsidRPr="00BE294F">
        <w:rPr>
          <w:rFonts w:asciiTheme="minorHAnsi" w:eastAsia="Times" w:hAnsiTheme="minorHAnsi" w:cstheme="minorHAnsi"/>
          <w:color w:val="000000"/>
          <w:sz w:val="22"/>
          <w:szCs w:val="22"/>
          <w:lang w:val="en-GB"/>
        </w:rPr>
        <w:t xml:space="preserve"> the property that information is not made available or disclosed to unauthorized individuals, entities, or processes</w:t>
      </w:r>
      <w:r>
        <w:rPr>
          <w:rFonts w:asciiTheme="minorHAnsi" w:eastAsia="Times" w:hAnsiTheme="minorHAnsi" w:cstheme="minorHAnsi"/>
          <w:color w:val="000000"/>
          <w:sz w:val="22"/>
          <w:szCs w:val="22"/>
          <w:lang w:val="en-GB"/>
        </w:rPr>
        <w:t>.</w:t>
      </w:r>
    </w:p>
    <w:p w14:paraId="0EA6071F" w14:textId="104350D6" w:rsidR="00E10964" w:rsidRPr="00BE294F" w:rsidRDefault="00E10964" w:rsidP="00E10964">
      <w:pPr>
        <w:spacing w:after="0" w:line="360" w:lineRule="atLeast"/>
        <w:jc w:val="both"/>
        <w:rPr>
          <w:rFonts w:asciiTheme="minorHAnsi" w:eastAsia="Times" w:hAnsiTheme="minorHAnsi" w:cstheme="minorHAnsi"/>
          <w:color w:val="000000"/>
          <w:sz w:val="22"/>
          <w:szCs w:val="22"/>
          <w:lang w:val="en-GB"/>
        </w:rPr>
      </w:pPr>
      <w:r>
        <w:rPr>
          <w:rFonts w:asciiTheme="minorHAnsi" w:eastAsia="Times" w:hAnsiTheme="minorHAnsi" w:cstheme="minorHAnsi"/>
          <w:color w:val="000000"/>
          <w:sz w:val="22"/>
          <w:szCs w:val="22"/>
          <w:lang w:val="en-GB"/>
        </w:rPr>
        <w:t>I</w:t>
      </w:r>
      <w:r w:rsidRPr="00A4650B">
        <w:rPr>
          <w:rFonts w:asciiTheme="minorHAnsi" w:eastAsia="Times" w:hAnsiTheme="minorHAnsi" w:cstheme="minorHAnsi"/>
          <w:color w:val="000000"/>
          <w:sz w:val="22"/>
          <w:szCs w:val="22"/>
          <w:lang w:val="en-GB"/>
        </w:rPr>
        <w:t xml:space="preserve">ntegrity </w:t>
      </w:r>
      <w:r>
        <w:rPr>
          <w:rFonts w:asciiTheme="minorHAnsi" w:eastAsia="Times" w:hAnsiTheme="minorHAnsi" w:cstheme="minorHAnsi"/>
          <w:color w:val="000000"/>
          <w:sz w:val="22"/>
          <w:szCs w:val="22"/>
          <w:lang w:val="en-GB"/>
        </w:rPr>
        <w:t xml:space="preserve">objectives: </w:t>
      </w:r>
      <w:r w:rsidRPr="00A4650B">
        <w:rPr>
          <w:rFonts w:asciiTheme="minorHAnsi" w:eastAsia="Times" w:hAnsiTheme="minorHAnsi" w:cstheme="minorHAnsi"/>
          <w:color w:val="000000"/>
          <w:sz w:val="22"/>
          <w:szCs w:val="22"/>
          <w:lang w:val="en-GB"/>
        </w:rPr>
        <w:t>the property of safeguarding the accuracy and completeness of assets</w:t>
      </w:r>
      <w:r>
        <w:rPr>
          <w:rFonts w:asciiTheme="minorHAnsi" w:eastAsia="Times" w:hAnsiTheme="minorHAnsi" w:cstheme="minorHAnsi"/>
          <w:color w:val="000000"/>
          <w:sz w:val="22"/>
          <w:szCs w:val="22"/>
          <w:lang w:val="en-GB"/>
        </w:rPr>
        <w:t>.</w:t>
      </w:r>
    </w:p>
    <w:p w14:paraId="49659737" w14:textId="62677BF2" w:rsidR="008D78AA" w:rsidRDefault="006A29E5" w:rsidP="00552059">
      <w:pPr>
        <w:spacing w:after="0" w:line="360" w:lineRule="atLeast"/>
        <w:jc w:val="both"/>
        <w:rPr>
          <w:rFonts w:asciiTheme="minorHAnsi" w:eastAsia="Times" w:hAnsiTheme="minorHAnsi" w:cstheme="minorHAnsi"/>
          <w:color w:val="000000"/>
          <w:sz w:val="22"/>
          <w:szCs w:val="22"/>
          <w:lang w:val="en-GB"/>
        </w:rPr>
      </w:pPr>
      <w:r w:rsidRPr="008D78AA">
        <w:rPr>
          <w:rFonts w:asciiTheme="minorHAnsi" w:eastAsia="Times" w:hAnsiTheme="minorHAnsi" w:cstheme="minorHAnsi"/>
          <w:color w:val="000000"/>
          <w:sz w:val="22"/>
          <w:szCs w:val="22"/>
          <w:lang w:val="en-GB"/>
        </w:rPr>
        <w:t>A</w:t>
      </w:r>
      <w:r w:rsidR="008D78AA" w:rsidRPr="008D78AA">
        <w:rPr>
          <w:rFonts w:asciiTheme="minorHAnsi" w:eastAsia="Times" w:hAnsiTheme="minorHAnsi" w:cstheme="minorHAnsi"/>
          <w:color w:val="000000"/>
          <w:sz w:val="22"/>
          <w:szCs w:val="22"/>
          <w:lang w:val="en-GB"/>
        </w:rPr>
        <w:t>vailability</w:t>
      </w:r>
      <w:r>
        <w:rPr>
          <w:rFonts w:asciiTheme="minorHAnsi" w:eastAsia="Times" w:hAnsiTheme="minorHAnsi" w:cstheme="minorHAnsi"/>
          <w:color w:val="000000"/>
          <w:sz w:val="22"/>
          <w:szCs w:val="22"/>
          <w:lang w:val="en-GB"/>
        </w:rPr>
        <w:t xml:space="preserve"> objectives</w:t>
      </w:r>
      <w:r w:rsidR="00E10964">
        <w:rPr>
          <w:rFonts w:asciiTheme="minorHAnsi" w:eastAsia="Times" w:hAnsiTheme="minorHAnsi" w:cstheme="minorHAnsi"/>
          <w:color w:val="000000"/>
          <w:sz w:val="22"/>
          <w:szCs w:val="22"/>
          <w:lang w:val="en-GB"/>
        </w:rPr>
        <w:t xml:space="preserve">: </w:t>
      </w:r>
      <w:r w:rsidR="008D78AA" w:rsidRPr="008D78AA">
        <w:rPr>
          <w:rFonts w:asciiTheme="minorHAnsi" w:eastAsia="Times" w:hAnsiTheme="minorHAnsi" w:cstheme="minorHAnsi"/>
          <w:color w:val="000000"/>
          <w:sz w:val="22"/>
          <w:szCs w:val="22"/>
          <w:lang w:val="en-GB"/>
        </w:rPr>
        <w:t xml:space="preserve"> the property of being accessible and usable upon demand by an authorized entity</w:t>
      </w:r>
      <w:r w:rsidR="00E10964">
        <w:rPr>
          <w:rFonts w:asciiTheme="minorHAnsi" w:eastAsia="Times" w:hAnsiTheme="minorHAnsi" w:cstheme="minorHAnsi"/>
          <w:color w:val="000000"/>
          <w:sz w:val="22"/>
          <w:szCs w:val="22"/>
          <w:lang w:val="en-GB"/>
        </w:rPr>
        <w:t>.</w:t>
      </w:r>
      <w:r w:rsidR="002927D0">
        <w:rPr>
          <w:rFonts w:asciiTheme="minorHAnsi" w:eastAsia="Times" w:hAnsiTheme="minorHAnsi" w:cstheme="minorHAnsi"/>
          <w:color w:val="000000"/>
          <w:sz w:val="22"/>
          <w:szCs w:val="22"/>
          <w:lang w:val="en-GB"/>
        </w:rPr>
        <w:t xml:space="preserve"> </w:t>
      </w:r>
      <w:r w:rsidR="002927D0" w:rsidRPr="002927D0">
        <w:rPr>
          <w:rFonts w:asciiTheme="minorHAnsi" w:eastAsia="Times" w:hAnsiTheme="minorHAnsi" w:cstheme="minorHAnsi"/>
          <w:color w:val="000000"/>
          <w:sz w:val="22"/>
          <w:szCs w:val="22"/>
          <w:lang w:val="en-GB"/>
        </w:rPr>
        <w:t xml:space="preserve">Availability </w:t>
      </w:r>
      <w:r w:rsidR="002927D0">
        <w:rPr>
          <w:rFonts w:asciiTheme="minorHAnsi" w:eastAsia="Times" w:hAnsiTheme="minorHAnsi" w:cstheme="minorHAnsi"/>
          <w:color w:val="000000"/>
          <w:sz w:val="22"/>
          <w:szCs w:val="22"/>
          <w:lang w:val="en-GB"/>
        </w:rPr>
        <w:t xml:space="preserve">objectives </w:t>
      </w:r>
      <w:r w:rsidR="002927D0" w:rsidRPr="002927D0">
        <w:rPr>
          <w:rFonts w:asciiTheme="minorHAnsi" w:eastAsia="Times" w:hAnsiTheme="minorHAnsi" w:cstheme="minorHAnsi"/>
          <w:color w:val="000000"/>
          <w:sz w:val="22"/>
          <w:szCs w:val="22"/>
          <w:lang w:val="en-GB"/>
        </w:rPr>
        <w:t xml:space="preserve">include resilience </w:t>
      </w:r>
      <w:r w:rsidR="002927D0">
        <w:rPr>
          <w:rFonts w:asciiTheme="minorHAnsi" w:eastAsia="Times" w:hAnsiTheme="minorHAnsi" w:cstheme="minorHAnsi"/>
          <w:color w:val="000000"/>
          <w:sz w:val="22"/>
          <w:szCs w:val="22"/>
          <w:lang w:val="en-GB"/>
        </w:rPr>
        <w:t>objectives</w:t>
      </w:r>
      <w:r w:rsidR="002927D0" w:rsidRPr="002927D0">
        <w:rPr>
          <w:rFonts w:asciiTheme="minorHAnsi" w:eastAsia="Times" w:hAnsiTheme="minorHAnsi" w:cstheme="minorHAnsi"/>
          <w:color w:val="000000"/>
          <w:sz w:val="22"/>
          <w:szCs w:val="22"/>
          <w:lang w:val="en-GB"/>
        </w:rPr>
        <w:t xml:space="preserve">. We have adopted a specific policy for business continuity. This policy </w:t>
      </w:r>
      <w:r w:rsidR="002927D0">
        <w:rPr>
          <w:rFonts w:asciiTheme="minorHAnsi" w:eastAsia="Times" w:hAnsiTheme="minorHAnsi" w:cstheme="minorHAnsi"/>
          <w:color w:val="000000"/>
          <w:sz w:val="22"/>
          <w:szCs w:val="22"/>
          <w:lang w:val="en-GB"/>
        </w:rPr>
        <w:t>is</w:t>
      </w:r>
      <w:r w:rsidR="002927D0" w:rsidRPr="002927D0">
        <w:rPr>
          <w:rFonts w:asciiTheme="minorHAnsi" w:eastAsia="Times" w:hAnsiTheme="minorHAnsi" w:cstheme="minorHAnsi"/>
          <w:color w:val="000000"/>
          <w:sz w:val="22"/>
          <w:szCs w:val="22"/>
          <w:lang w:val="en-GB"/>
        </w:rPr>
        <w:t xml:space="preserve"> an integral part of this policy and is available on our website www.minervagroupservice.com</w:t>
      </w:r>
    </w:p>
    <w:p w14:paraId="139D6EB6" w14:textId="77777777" w:rsidR="00D07BB5" w:rsidRDefault="00D07BB5" w:rsidP="00552059">
      <w:pPr>
        <w:spacing w:after="0" w:line="360" w:lineRule="atLeast"/>
        <w:jc w:val="both"/>
        <w:rPr>
          <w:rFonts w:asciiTheme="minorHAnsi" w:eastAsia="Times" w:hAnsiTheme="minorHAnsi" w:cstheme="minorHAnsi"/>
          <w:b/>
          <w:bCs/>
          <w:color w:val="808080" w:themeColor="background1" w:themeShade="80"/>
          <w:sz w:val="22"/>
          <w:szCs w:val="22"/>
          <w:lang w:val="en-GB"/>
        </w:rPr>
      </w:pPr>
    </w:p>
    <w:p w14:paraId="28E35985" w14:textId="51610F86" w:rsidR="008D78AA" w:rsidRPr="00403F92" w:rsidRDefault="00403F92" w:rsidP="00552059">
      <w:pPr>
        <w:spacing w:after="0" w:line="360" w:lineRule="atLeast"/>
        <w:jc w:val="both"/>
        <w:rPr>
          <w:rFonts w:asciiTheme="minorHAnsi" w:eastAsia="Times" w:hAnsiTheme="minorHAnsi" w:cstheme="minorHAnsi"/>
          <w:b/>
          <w:bCs/>
          <w:color w:val="808080" w:themeColor="background1" w:themeShade="80"/>
          <w:sz w:val="22"/>
          <w:szCs w:val="22"/>
          <w:lang w:val="en-GB"/>
        </w:rPr>
      </w:pPr>
      <w:r w:rsidRPr="00403F92">
        <w:rPr>
          <w:rFonts w:asciiTheme="minorHAnsi" w:eastAsia="Times" w:hAnsiTheme="minorHAnsi" w:cstheme="minorHAnsi"/>
          <w:b/>
          <w:bCs/>
          <w:color w:val="808080" w:themeColor="background1" w:themeShade="80"/>
          <w:sz w:val="22"/>
          <w:szCs w:val="22"/>
          <w:lang w:val="en-GB"/>
        </w:rPr>
        <w:t>Our control objectives</w:t>
      </w:r>
    </w:p>
    <w:p w14:paraId="1A356D88" w14:textId="3CC960CF" w:rsidR="000372AF" w:rsidRDefault="0021629C" w:rsidP="0021629C">
      <w:pPr>
        <w:spacing w:after="0" w:line="360" w:lineRule="atLeast"/>
        <w:jc w:val="both"/>
        <w:rPr>
          <w:rFonts w:asciiTheme="minorHAnsi" w:eastAsia="Times" w:hAnsiTheme="minorHAnsi" w:cstheme="minorHAnsi"/>
          <w:color w:val="000000"/>
          <w:sz w:val="22"/>
          <w:szCs w:val="22"/>
          <w:lang w:val="en-GB"/>
        </w:rPr>
      </w:pPr>
      <w:proofErr w:type="gramStart"/>
      <w:r w:rsidRPr="0021629C">
        <w:rPr>
          <w:rFonts w:asciiTheme="minorHAnsi" w:eastAsia="Times" w:hAnsiTheme="minorHAnsi" w:cstheme="minorHAnsi"/>
          <w:color w:val="000000"/>
          <w:sz w:val="22"/>
          <w:szCs w:val="22"/>
          <w:lang w:val="en-GB"/>
        </w:rPr>
        <w:t>In order to</w:t>
      </w:r>
      <w:proofErr w:type="gramEnd"/>
      <w:r w:rsidRPr="0021629C">
        <w:rPr>
          <w:rFonts w:asciiTheme="minorHAnsi" w:eastAsia="Times" w:hAnsiTheme="minorHAnsi" w:cstheme="minorHAnsi"/>
          <w:color w:val="000000"/>
          <w:sz w:val="22"/>
          <w:szCs w:val="22"/>
          <w:lang w:val="en-GB"/>
        </w:rPr>
        <w:t xml:space="preserve"> pursue our information security objectives, we plan and pursue operational control objectives for the treatment of information security risks.</w:t>
      </w:r>
    </w:p>
    <w:p w14:paraId="2139F31E" w14:textId="6A4D85F7" w:rsidR="00026064" w:rsidRDefault="00026064" w:rsidP="00C00549">
      <w:pPr>
        <w:spacing w:after="0" w:line="360" w:lineRule="atLeast"/>
        <w:jc w:val="both"/>
        <w:rPr>
          <w:rFonts w:asciiTheme="minorHAnsi" w:eastAsia="Times" w:hAnsiTheme="minorHAnsi" w:cstheme="minorHAnsi"/>
          <w:b/>
          <w:bCs/>
          <w:color w:val="000000"/>
          <w:sz w:val="22"/>
          <w:szCs w:val="22"/>
          <w:lang w:val="en-GB"/>
        </w:rPr>
      </w:pPr>
      <w:r w:rsidRPr="00E41322">
        <w:rPr>
          <w:lang w:val="en-GB"/>
        </w:rPr>
        <w:br/>
      </w:r>
      <w:r w:rsidRPr="00026064">
        <w:rPr>
          <w:rFonts w:asciiTheme="minorHAnsi" w:eastAsia="Times" w:hAnsiTheme="minorHAnsi" w:cstheme="minorHAnsi"/>
          <w:b/>
          <w:bCs/>
          <w:color w:val="000000"/>
          <w:sz w:val="22"/>
          <w:szCs w:val="22"/>
          <w:lang w:val="en-GB"/>
        </w:rPr>
        <w:t xml:space="preserve">Our </w:t>
      </w:r>
      <w:r w:rsidR="00602B74">
        <w:rPr>
          <w:rFonts w:asciiTheme="minorHAnsi" w:eastAsia="Times" w:hAnsiTheme="minorHAnsi" w:cstheme="minorHAnsi"/>
          <w:b/>
          <w:bCs/>
          <w:color w:val="000000"/>
          <w:sz w:val="22"/>
          <w:szCs w:val="22"/>
          <w:lang w:val="en-GB"/>
        </w:rPr>
        <w:t>Information Security M</w:t>
      </w:r>
      <w:r w:rsidR="00A83EE1">
        <w:rPr>
          <w:rFonts w:asciiTheme="minorHAnsi" w:eastAsia="Times" w:hAnsiTheme="minorHAnsi" w:cstheme="minorHAnsi"/>
          <w:b/>
          <w:bCs/>
          <w:color w:val="000000"/>
          <w:sz w:val="22"/>
          <w:szCs w:val="22"/>
          <w:lang w:val="en-GB"/>
        </w:rPr>
        <w:t>anagement System</w:t>
      </w:r>
    </w:p>
    <w:p w14:paraId="1EC3C075" w14:textId="060C0992" w:rsidR="00CC1BAB" w:rsidRPr="00CC1BAB" w:rsidRDefault="00CC1BAB" w:rsidP="00CC1BAB">
      <w:pPr>
        <w:spacing w:after="0" w:line="360" w:lineRule="atLeast"/>
        <w:jc w:val="both"/>
        <w:rPr>
          <w:rFonts w:asciiTheme="minorHAnsi" w:eastAsia="Times" w:hAnsiTheme="minorHAnsi" w:cstheme="minorHAnsi"/>
          <w:color w:val="000000"/>
          <w:sz w:val="22"/>
          <w:szCs w:val="22"/>
          <w:lang w:val="en-GB"/>
        </w:rPr>
      </w:pPr>
      <w:proofErr w:type="gramStart"/>
      <w:r w:rsidRPr="00CC1BAB">
        <w:rPr>
          <w:rFonts w:asciiTheme="minorHAnsi" w:eastAsia="Times" w:hAnsiTheme="minorHAnsi" w:cstheme="minorHAnsi"/>
          <w:color w:val="000000"/>
          <w:sz w:val="22"/>
          <w:szCs w:val="22"/>
          <w:lang w:val="en-GB"/>
        </w:rPr>
        <w:t>In order to</w:t>
      </w:r>
      <w:proofErr w:type="gramEnd"/>
      <w:r w:rsidRPr="00CC1BAB">
        <w:rPr>
          <w:rFonts w:asciiTheme="minorHAnsi" w:eastAsia="Times" w:hAnsiTheme="minorHAnsi" w:cstheme="minorHAnsi"/>
          <w:color w:val="000000"/>
          <w:sz w:val="22"/>
          <w:szCs w:val="22"/>
          <w:lang w:val="en-GB"/>
        </w:rPr>
        <w:t xml:space="preserve"> pursue our </w:t>
      </w:r>
      <w:r w:rsidR="00E644BC">
        <w:rPr>
          <w:rFonts w:asciiTheme="minorHAnsi" w:eastAsia="Times" w:hAnsiTheme="minorHAnsi" w:cstheme="minorHAnsi"/>
          <w:color w:val="000000"/>
          <w:sz w:val="22"/>
          <w:szCs w:val="22"/>
          <w:lang w:val="en-GB"/>
        </w:rPr>
        <w:t>information security</w:t>
      </w:r>
      <w:r w:rsidRPr="00CC1BAB">
        <w:rPr>
          <w:rFonts w:asciiTheme="minorHAnsi" w:eastAsia="Times" w:hAnsiTheme="minorHAnsi" w:cstheme="minorHAnsi"/>
          <w:color w:val="000000"/>
          <w:sz w:val="22"/>
          <w:szCs w:val="22"/>
          <w:lang w:val="en-GB"/>
        </w:rPr>
        <w:t xml:space="preserve"> objectives, we have adopted </w:t>
      </w:r>
      <w:r w:rsidR="0066465B">
        <w:rPr>
          <w:rFonts w:asciiTheme="minorHAnsi" w:eastAsia="Times" w:hAnsiTheme="minorHAnsi" w:cstheme="minorHAnsi"/>
          <w:color w:val="000000"/>
          <w:sz w:val="22"/>
          <w:szCs w:val="22"/>
          <w:lang w:val="en-GB"/>
        </w:rPr>
        <w:t>an information security</w:t>
      </w:r>
      <w:r w:rsidRPr="00CC1BAB">
        <w:rPr>
          <w:rFonts w:asciiTheme="minorHAnsi" w:eastAsia="Times" w:hAnsiTheme="minorHAnsi" w:cstheme="minorHAnsi"/>
          <w:color w:val="000000"/>
          <w:sz w:val="22"/>
          <w:szCs w:val="22"/>
          <w:lang w:val="en-GB"/>
        </w:rPr>
        <w:t xml:space="preserve"> management system compliant with the ISO </w:t>
      </w:r>
      <w:r w:rsidR="0066465B">
        <w:rPr>
          <w:rFonts w:asciiTheme="minorHAnsi" w:eastAsia="Times" w:hAnsiTheme="minorHAnsi" w:cstheme="minorHAnsi"/>
          <w:color w:val="000000"/>
          <w:sz w:val="22"/>
          <w:szCs w:val="22"/>
          <w:lang w:val="en-GB"/>
        </w:rPr>
        <w:t>27001</w:t>
      </w:r>
      <w:r w:rsidRPr="00CC1BAB">
        <w:rPr>
          <w:rFonts w:asciiTheme="minorHAnsi" w:eastAsia="Times" w:hAnsiTheme="minorHAnsi" w:cstheme="minorHAnsi"/>
          <w:color w:val="000000"/>
          <w:sz w:val="22"/>
          <w:szCs w:val="22"/>
          <w:lang w:val="en-GB"/>
        </w:rPr>
        <w:t xml:space="preserve"> standard.</w:t>
      </w:r>
    </w:p>
    <w:p w14:paraId="56BAFA2E" w14:textId="3D746B4F" w:rsidR="00CC1BAB" w:rsidRPr="00CC1BAB" w:rsidRDefault="00CC1BAB" w:rsidP="00CC1BAB">
      <w:pPr>
        <w:spacing w:after="0" w:line="360" w:lineRule="atLeast"/>
        <w:jc w:val="both"/>
        <w:rPr>
          <w:rFonts w:asciiTheme="minorHAnsi" w:eastAsia="Times" w:hAnsiTheme="minorHAnsi" w:cstheme="minorHAnsi"/>
          <w:color w:val="000000"/>
          <w:sz w:val="22"/>
          <w:szCs w:val="22"/>
          <w:lang w:val="en-GB"/>
        </w:rPr>
      </w:pPr>
      <w:r w:rsidRPr="00CC1BAB">
        <w:rPr>
          <w:rFonts w:asciiTheme="minorHAnsi" w:eastAsia="Times" w:hAnsiTheme="minorHAnsi" w:cstheme="minorHAnsi"/>
          <w:color w:val="000000"/>
          <w:sz w:val="22"/>
          <w:szCs w:val="22"/>
          <w:lang w:val="en-GB"/>
        </w:rPr>
        <w:t xml:space="preserve">Our </w:t>
      </w:r>
      <w:r w:rsidR="00D239C4">
        <w:rPr>
          <w:rFonts w:asciiTheme="minorHAnsi" w:eastAsia="Times" w:hAnsiTheme="minorHAnsi" w:cstheme="minorHAnsi"/>
          <w:color w:val="000000"/>
          <w:sz w:val="22"/>
          <w:szCs w:val="22"/>
          <w:lang w:val="en-GB"/>
        </w:rPr>
        <w:t>Information Security</w:t>
      </w:r>
      <w:r w:rsidRPr="00CC1BAB">
        <w:rPr>
          <w:rFonts w:asciiTheme="minorHAnsi" w:eastAsia="Times" w:hAnsiTheme="minorHAnsi" w:cstheme="minorHAnsi"/>
          <w:color w:val="000000"/>
          <w:sz w:val="22"/>
          <w:szCs w:val="22"/>
          <w:lang w:val="en-GB"/>
        </w:rPr>
        <w:t xml:space="preserve"> Management System has been integrated into the more general corporate management system and has been planned in order to consider aspects of Governance and Internal Control System, Risk Management aspects (with reference to the guidelines of the ISO 31000 standard) and Compliance aspects (with reference to the guidelines of the ISO 19600 standard).</w:t>
      </w:r>
    </w:p>
    <w:p w14:paraId="5E1CA0F5" w14:textId="25A2B84E" w:rsidR="00CC1BAB" w:rsidRPr="00CC1BAB" w:rsidRDefault="00CC1BAB" w:rsidP="00CC1BAB">
      <w:pPr>
        <w:spacing w:after="0" w:line="360" w:lineRule="atLeast"/>
        <w:jc w:val="both"/>
        <w:rPr>
          <w:rFonts w:asciiTheme="minorHAnsi" w:eastAsia="Times" w:hAnsiTheme="minorHAnsi" w:cstheme="minorHAnsi"/>
          <w:color w:val="000000"/>
          <w:sz w:val="22"/>
          <w:szCs w:val="22"/>
          <w:lang w:val="en-GB"/>
        </w:rPr>
      </w:pPr>
      <w:r w:rsidRPr="00CC1BAB">
        <w:rPr>
          <w:rFonts w:asciiTheme="minorHAnsi" w:eastAsia="Times" w:hAnsiTheme="minorHAnsi" w:cstheme="minorHAnsi"/>
          <w:color w:val="000000"/>
          <w:sz w:val="22"/>
          <w:szCs w:val="22"/>
          <w:lang w:val="en-GB"/>
        </w:rPr>
        <w:t xml:space="preserve">We are committed to adapting and continuously improving our </w:t>
      </w:r>
      <w:r w:rsidR="00D239C4">
        <w:rPr>
          <w:rFonts w:asciiTheme="minorHAnsi" w:eastAsia="Times" w:hAnsiTheme="minorHAnsi" w:cstheme="minorHAnsi"/>
          <w:color w:val="000000"/>
          <w:sz w:val="22"/>
          <w:szCs w:val="22"/>
          <w:lang w:val="en-GB"/>
        </w:rPr>
        <w:t>Information Security</w:t>
      </w:r>
      <w:r w:rsidRPr="00CC1BAB">
        <w:rPr>
          <w:rFonts w:asciiTheme="minorHAnsi" w:eastAsia="Times" w:hAnsiTheme="minorHAnsi" w:cstheme="minorHAnsi"/>
          <w:color w:val="000000"/>
          <w:sz w:val="22"/>
          <w:szCs w:val="22"/>
          <w:lang w:val="en-GB"/>
        </w:rPr>
        <w:t xml:space="preserve"> Management System and to </w:t>
      </w:r>
      <w:r w:rsidR="00611511">
        <w:rPr>
          <w:rFonts w:asciiTheme="minorHAnsi" w:eastAsia="Times" w:hAnsiTheme="minorHAnsi" w:cstheme="minorHAnsi"/>
          <w:color w:val="000000"/>
          <w:sz w:val="22"/>
          <w:szCs w:val="22"/>
          <w:lang w:val="en-GB"/>
        </w:rPr>
        <w:t>make aware</w:t>
      </w:r>
      <w:r w:rsidRPr="00CC1BAB">
        <w:rPr>
          <w:rFonts w:asciiTheme="minorHAnsi" w:eastAsia="Times" w:hAnsiTheme="minorHAnsi" w:cstheme="minorHAnsi"/>
          <w:color w:val="000000"/>
          <w:sz w:val="22"/>
          <w:szCs w:val="22"/>
          <w:lang w:val="en-GB"/>
        </w:rPr>
        <w:t xml:space="preserve"> and train our stakeholders on its correct application.</w:t>
      </w:r>
    </w:p>
    <w:p w14:paraId="45E66E26" w14:textId="77777777" w:rsidR="0027458D" w:rsidRDefault="0027458D" w:rsidP="005820FE">
      <w:pPr>
        <w:spacing w:after="0" w:line="360" w:lineRule="atLeast"/>
        <w:jc w:val="both"/>
        <w:rPr>
          <w:lang w:val="en-GB"/>
        </w:rPr>
      </w:pPr>
    </w:p>
    <w:p w14:paraId="10244248" w14:textId="77777777" w:rsidR="004A1332" w:rsidRPr="004A1332" w:rsidRDefault="004A1332" w:rsidP="004A1332">
      <w:pPr>
        <w:spacing w:after="0" w:line="360" w:lineRule="atLeast"/>
        <w:jc w:val="both"/>
        <w:rPr>
          <w:rFonts w:asciiTheme="minorHAnsi" w:eastAsia="Times" w:hAnsiTheme="minorHAnsi" w:cstheme="minorHAnsi"/>
          <w:b/>
          <w:bCs/>
          <w:color w:val="000000"/>
          <w:sz w:val="22"/>
          <w:szCs w:val="22"/>
          <w:lang w:val="en-GB"/>
        </w:rPr>
      </w:pPr>
      <w:r w:rsidRPr="004A1332">
        <w:rPr>
          <w:rFonts w:asciiTheme="minorHAnsi" w:eastAsia="Times" w:hAnsiTheme="minorHAnsi" w:cstheme="minorHAnsi"/>
          <w:b/>
          <w:bCs/>
          <w:color w:val="000000"/>
          <w:sz w:val="22"/>
          <w:szCs w:val="22"/>
          <w:lang w:val="en-GB"/>
        </w:rPr>
        <w:t>The penalties</w:t>
      </w:r>
    </w:p>
    <w:p w14:paraId="46F68DF9" w14:textId="1A09287D" w:rsidR="0027458D" w:rsidRPr="004A1332" w:rsidRDefault="004A1332" w:rsidP="004A1332">
      <w:pPr>
        <w:spacing w:after="0" w:line="360" w:lineRule="atLeast"/>
        <w:jc w:val="both"/>
        <w:rPr>
          <w:rFonts w:asciiTheme="minorHAnsi" w:eastAsia="Times" w:hAnsiTheme="minorHAnsi" w:cstheme="minorHAnsi"/>
          <w:color w:val="000000"/>
          <w:sz w:val="22"/>
          <w:szCs w:val="22"/>
          <w:lang w:val="en-GB"/>
        </w:rPr>
      </w:pPr>
      <w:r w:rsidRPr="004A1332">
        <w:rPr>
          <w:rFonts w:asciiTheme="minorHAnsi" w:eastAsia="Times" w:hAnsiTheme="minorHAnsi" w:cstheme="minorHAnsi"/>
          <w:color w:val="000000"/>
          <w:sz w:val="22"/>
          <w:szCs w:val="22"/>
          <w:lang w:val="en-GB"/>
        </w:rPr>
        <w:t xml:space="preserve">Violations of this policy and of the </w:t>
      </w:r>
      <w:r>
        <w:rPr>
          <w:rFonts w:asciiTheme="minorHAnsi" w:eastAsia="Times" w:hAnsiTheme="minorHAnsi" w:cstheme="minorHAnsi"/>
          <w:color w:val="000000"/>
          <w:sz w:val="22"/>
          <w:szCs w:val="22"/>
          <w:lang w:val="en-GB"/>
        </w:rPr>
        <w:t>Information Security M</w:t>
      </w:r>
      <w:r w:rsidRPr="004A1332">
        <w:rPr>
          <w:rFonts w:asciiTheme="minorHAnsi" w:eastAsia="Times" w:hAnsiTheme="minorHAnsi" w:cstheme="minorHAnsi"/>
          <w:color w:val="000000"/>
          <w:sz w:val="22"/>
          <w:szCs w:val="22"/>
          <w:lang w:val="en-GB"/>
        </w:rPr>
        <w:t>anagement System imply the application of disciplinary measures, including the termination of existing contractual relationships and the forfeiture of the status of consortium member.</w:t>
      </w:r>
    </w:p>
    <w:p w14:paraId="5E9065B9" w14:textId="341C9114" w:rsidR="005820FE" w:rsidRPr="005820FE" w:rsidRDefault="00B67EFD" w:rsidP="005820FE">
      <w:pPr>
        <w:spacing w:after="0" w:line="360" w:lineRule="atLeast"/>
        <w:jc w:val="both"/>
        <w:rPr>
          <w:rFonts w:asciiTheme="minorHAnsi" w:eastAsia="Times" w:hAnsiTheme="minorHAnsi" w:cstheme="minorHAnsi"/>
          <w:b/>
          <w:bCs/>
          <w:color w:val="000000"/>
          <w:sz w:val="22"/>
          <w:szCs w:val="22"/>
          <w:lang w:val="en-GB"/>
        </w:rPr>
      </w:pPr>
      <w:r w:rsidRPr="00B67EFD">
        <w:rPr>
          <w:lang w:val="en-GB"/>
        </w:rPr>
        <w:lastRenderedPageBreak/>
        <w:br/>
      </w:r>
      <w:r w:rsidR="005820FE" w:rsidRPr="005820FE">
        <w:rPr>
          <w:rFonts w:asciiTheme="minorHAnsi" w:eastAsia="Times" w:hAnsiTheme="minorHAnsi" w:cstheme="minorHAnsi"/>
          <w:b/>
          <w:bCs/>
          <w:color w:val="000000"/>
          <w:sz w:val="22"/>
          <w:szCs w:val="22"/>
          <w:lang w:val="en-GB"/>
        </w:rPr>
        <w:t xml:space="preserve">Our contact channels </w:t>
      </w:r>
    </w:p>
    <w:p w14:paraId="0B3AF05C" w14:textId="77777777" w:rsidR="0027458D" w:rsidRDefault="00ED27DF" w:rsidP="00233367">
      <w:pPr>
        <w:spacing w:after="0" w:line="360" w:lineRule="atLeast"/>
        <w:jc w:val="both"/>
        <w:rPr>
          <w:rFonts w:asciiTheme="minorHAnsi" w:eastAsia="Times" w:hAnsiTheme="minorHAnsi" w:cstheme="minorHAnsi"/>
          <w:color w:val="000000"/>
          <w:sz w:val="22"/>
          <w:szCs w:val="22"/>
          <w:lang w:val="en-GB"/>
        </w:rPr>
      </w:pPr>
      <w:r w:rsidRPr="00ED27DF">
        <w:rPr>
          <w:rFonts w:asciiTheme="minorHAnsi" w:eastAsia="Times" w:hAnsiTheme="minorHAnsi" w:cstheme="minorHAnsi"/>
          <w:color w:val="000000"/>
          <w:sz w:val="22"/>
          <w:szCs w:val="22"/>
          <w:lang w:val="en-GB"/>
        </w:rPr>
        <w:t xml:space="preserve">For any report of </w:t>
      </w:r>
      <w:r w:rsidR="003D3BAB">
        <w:rPr>
          <w:rFonts w:asciiTheme="minorHAnsi" w:eastAsia="Times" w:hAnsiTheme="minorHAnsi" w:cstheme="minorHAnsi"/>
          <w:color w:val="000000"/>
          <w:sz w:val="22"/>
          <w:szCs w:val="22"/>
          <w:lang w:val="en-GB"/>
        </w:rPr>
        <w:t>vulnerabilit</w:t>
      </w:r>
      <w:r w:rsidR="00D75E76">
        <w:rPr>
          <w:rFonts w:asciiTheme="minorHAnsi" w:eastAsia="Times" w:hAnsiTheme="minorHAnsi" w:cstheme="minorHAnsi"/>
          <w:color w:val="000000"/>
          <w:sz w:val="22"/>
          <w:szCs w:val="22"/>
          <w:lang w:val="en-GB"/>
        </w:rPr>
        <w:t>y</w:t>
      </w:r>
      <w:r w:rsidRPr="00ED27DF">
        <w:rPr>
          <w:rFonts w:asciiTheme="minorHAnsi" w:eastAsia="Times" w:hAnsiTheme="minorHAnsi" w:cstheme="minorHAnsi"/>
          <w:color w:val="000000"/>
          <w:sz w:val="22"/>
          <w:szCs w:val="22"/>
          <w:lang w:val="en-GB"/>
        </w:rPr>
        <w:t>,</w:t>
      </w:r>
      <w:r w:rsidR="00D75E76">
        <w:rPr>
          <w:rFonts w:asciiTheme="minorHAnsi" w:eastAsia="Times" w:hAnsiTheme="minorHAnsi" w:cstheme="minorHAnsi"/>
          <w:color w:val="000000"/>
          <w:sz w:val="22"/>
          <w:szCs w:val="22"/>
          <w:lang w:val="en-GB"/>
        </w:rPr>
        <w:t xml:space="preserve"> threat,</w:t>
      </w:r>
      <w:r w:rsidRPr="00ED27DF">
        <w:rPr>
          <w:rFonts w:asciiTheme="minorHAnsi" w:eastAsia="Times" w:hAnsiTheme="minorHAnsi" w:cstheme="minorHAnsi"/>
          <w:color w:val="000000"/>
          <w:sz w:val="22"/>
          <w:szCs w:val="22"/>
          <w:lang w:val="en-GB"/>
        </w:rPr>
        <w:t xml:space="preserve"> improvement, non-conformities</w:t>
      </w:r>
      <w:r w:rsidR="00E644BC">
        <w:rPr>
          <w:rFonts w:asciiTheme="minorHAnsi" w:eastAsia="Times" w:hAnsiTheme="minorHAnsi" w:cstheme="minorHAnsi"/>
          <w:color w:val="000000"/>
          <w:sz w:val="22"/>
          <w:szCs w:val="22"/>
          <w:lang w:val="en-GB"/>
        </w:rPr>
        <w:t>, incident, violation</w:t>
      </w:r>
      <w:r w:rsidR="008B5513">
        <w:rPr>
          <w:rFonts w:asciiTheme="minorHAnsi" w:eastAsia="Times" w:hAnsiTheme="minorHAnsi" w:cstheme="minorHAnsi"/>
          <w:color w:val="000000"/>
          <w:sz w:val="22"/>
          <w:szCs w:val="22"/>
          <w:lang w:val="en-GB"/>
        </w:rPr>
        <w:t>, data breach</w:t>
      </w:r>
      <w:r w:rsidRPr="00ED27DF">
        <w:rPr>
          <w:rFonts w:asciiTheme="minorHAnsi" w:eastAsia="Times" w:hAnsiTheme="minorHAnsi" w:cstheme="minorHAnsi"/>
          <w:color w:val="000000"/>
          <w:sz w:val="22"/>
          <w:szCs w:val="22"/>
          <w:lang w:val="en-GB"/>
        </w:rPr>
        <w:t xml:space="preserve"> you can contact our </w:t>
      </w:r>
      <w:r w:rsidR="0027458D">
        <w:rPr>
          <w:rFonts w:asciiTheme="minorHAnsi" w:eastAsia="Times" w:hAnsiTheme="minorHAnsi" w:cstheme="minorHAnsi"/>
          <w:color w:val="000000"/>
          <w:sz w:val="22"/>
          <w:szCs w:val="22"/>
          <w:lang w:val="en-GB"/>
        </w:rPr>
        <w:t>Information Security</w:t>
      </w:r>
      <w:r w:rsidRPr="00ED27DF">
        <w:rPr>
          <w:rFonts w:asciiTheme="minorHAnsi" w:eastAsia="Times" w:hAnsiTheme="minorHAnsi" w:cstheme="minorHAnsi"/>
          <w:color w:val="000000"/>
          <w:sz w:val="22"/>
          <w:szCs w:val="22"/>
          <w:lang w:val="en-GB"/>
        </w:rPr>
        <w:t xml:space="preserve"> Manager at the following email address: pmo@minervagroupservice.it </w:t>
      </w:r>
    </w:p>
    <w:p w14:paraId="1F1E9F15" w14:textId="3A1D25AB" w:rsidR="00233367" w:rsidRPr="00ED27DF" w:rsidRDefault="00ED27DF" w:rsidP="00233367">
      <w:pPr>
        <w:spacing w:after="0" w:line="360" w:lineRule="atLeast"/>
        <w:jc w:val="both"/>
        <w:rPr>
          <w:rFonts w:asciiTheme="minorHAnsi" w:eastAsia="Times" w:hAnsiTheme="minorHAnsi" w:cstheme="minorHAnsi"/>
          <w:color w:val="000000"/>
          <w:sz w:val="22"/>
          <w:szCs w:val="22"/>
          <w:lang w:val="en-GB"/>
        </w:rPr>
      </w:pPr>
      <w:r w:rsidRPr="00ED27DF">
        <w:rPr>
          <w:rFonts w:asciiTheme="minorHAnsi" w:eastAsia="Times" w:hAnsiTheme="minorHAnsi" w:cstheme="minorHAnsi"/>
          <w:color w:val="000000"/>
          <w:sz w:val="22"/>
          <w:szCs w:val="22"/>
          <w:lang w:val="en-GB"/>
        </w:rPr>
        <w:t>We are committed to ensuring the confidentiality of reports and to prohibit any form of retaliation against reporting agents.</w:t>
      </w:r>
    </w:p>
    <w:p w14:paraId="1A559C4A" w14:textId="77777777" w:rsidR="00937E7A" w:rsidRPr="0063666B" w:rsidRDefault="00937E7A" w:rsidP="00D01D76">
      <w:pPr>
        <w:spacing w:after="0" w:line="360" w:lineRule="atLeast"/>
        <w:jc w:val="both"/>
        <w:rPr>
          <w:rFonts w:asciiTheme="minorHAnsi" w:eastAsia="Times" w:hAnsiTheme="minorHAnsi" w:cstheme="minorHAnsi"/>
          <w:color w:val="000000"/>
          <w:sz w:val="22"/>
          <w:szCs w:val="22"/>
          <w:lang w:val="en-GB"/>
        </w:rPr>
      </w:pPr>
    </w:p>
    <w:p w14:paraId="271F00AF" w14:textId="77777777" w:rsidR="00233367" w:rsidRPr="00F12C51" w:rsidRDefault="00233367" w:rsidP="00233367">
      <w:pPr>
        <w:spacing w:after="100"/>
        <w:jc w:val="right"/>
        <w:rPr>
          <w:rFonts w:asciiTheme="minorHAnsi" w:hAnsiTheme="minorHAnsi" w:cstheme="minorHAnsi"/>
          <w:i/>
          <w:color w:val="006666"/>
          <w:sz w:val="22"/>
          <w:szCs w:val="22"/>
        </w:rPr>
      </w:pPr>
      <w:r w:rsidRPr="00F12C51">
        <w:rPr>
          <w:rFonts w:asciiTheme="minorHAnsi" w:hAnsiTheme="minorHAnsi" w:cstheme="minorHAnsi"/>
          <w:i/>
          <w:color w:val="006666"/>
          <w:sz w:val="22"/>
          <w:szCs w:val="22"/>
        </w:rPr>
        <w:t>Minerva Group Service</w:t>
      </w:r>
    </w:p>
    <w:p w14:paraId="6B6A04F3" w14:textId="77777777" w:rsidR="00233367" w:rsidRPr="00F12C51" w:rsidRDefault="00233367" w:rsidP="00233367">
      <w:pPr>
        <w:spacing w:after="100"/>
        <w:jc w:val="both"/>
        <w:rPr>
          <w:rFonts w:asciiTheme="minorHAnsi" w:hAnsiTheme="minorHAnsi" w:cstheme="minorHAnsi"/>
          <w:sz w:val="22"/>
          <w:szCs w:val="22"/>
        </w:rPr>
      </w:pPr>
    </w:p>
    <w:p w14:paraId="21A2A162" w14:textId="77777777" w:rsidR="002E3CA6" w:rsidRPr="00F12C51" w:rsidRDefault="002E3CA6" w:rsidP="00DC073B">
      <w:pPr>
        <w:pStyle w:val="NormaleWeb"/>
        <w:shd w:val="clear" w:color="auto" w:fill="FFFFFF"/>
        <w:spacing w:before="0" w:after="150"/>
        <w:jc w:val="both"/>
        <w:rPr>
          <w:rFonts w:asciiTheme="minorHAnsi" w:hAnsiTheme="minorHAnsi" w:cstheme="minorHAnsi"/>
          <w:b/>
          <w:color w:val="2B2B2B"/>
          <w:sz w:val="22"/>
          <w:szCs w:val="22"/>
        </w:rPr>
      </w:pPr>
    </w:p>
    <w:sectPr w:rsidR="002E3CA6" w:rsidRPr="00F12C51">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7F2FD" w14:textId="77777777" w:rsidR="00792970" w:rsidRDefault="00792970" w:rsidP="00E74372">
      <w:pPr>
        <w:spacing w:after="0" w:line="240" w:lineRule="auto"/>
      </w:pPr>
      <w:r>
        <w:separator/>
      </w:r>
    </w:p>
  </w:endnote>
  <w:endnote w:type="continuationSeparator" w:id="0">
    <w:p w14:paraId="578C1008" w14:textId="77777777" w:rsidR="00792970" w:rsidRDefault="00792970" w:rsidP="00E7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plified Arabic">
    <w:altName w:val="Simplified Arabic"/>
    <w:charset w:val="B2"/>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F0AD2" w14:textId="77777777" w:rsidR="00055A28" w:rsidRDefault="00055A28" w:rsidP="00165687">
    <w:pPr>
      <w:pStyle w:val="Pidipagina"/>
      <w:jc w:val="center"/>
    </w:pPr>
    <w:r>
      <w:t xml:space="preserve">Pagina </w:t>
    </w:r>
    <w:r>
      <w:fldChar w:fldCharType="begin"/>
    </w:r>
    <w:r>
      <w:instrText xml:space="preserve"> PAGE   \* MERGEFORMAT </w:instrText>
    </w:r>
    <w:r>
      <w:fldChar w:fldCharType="separate"/>
    </w:r>
    <w:r w:rsidR="008C16D4">
      <w:rPr>
        <w:noProof/>
      </w:rPr>
      <w:t>1</w:t>
    </w:r>
    <w:r>
      <w:fldChar w:fldCharType="end"/>
    </w:r>
    <w:r>
      <w:t xml:space="preserve"> di </w:t>
    </w:r>
    <w:r w:rsidR="00792970">
      <w:fldChar w:fldCharType="begin"/>
    </w:r>
    <w:r w:rsidR="00792970">
      <w:instrText xml:space="preserve"> NUMPAGES   \* MERGEFORMAT </w:instrText>
    </w:r>
    <w:r w:rsidR="00792970">
      <w:fldChar w:fldCharType="separate"/>
    </w:r>
    <w:r w:rsidR="008C16D4">
      <w:rPr>
        <w:noProof/>
      </w:rPr>
      <w:t>2</w:t>
    </w:r>
    <w:r w:rsidR="0079297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AF056" w14:textId="77777777" w:rsidR="00792970" w:rsidRDefault="00792970" w:rsidP="00E74372">
      <w:pPr>
        <w:spacing w:after="0" w:line="240" w:lineRule="auto"/>
      </w:pPr>
      <w:r>
        <w:separator/>
      </w:r>
    </w:p>
  </w:footnote>
  <w:footnote w:type="continuationSeparator" w:id="0">
    <w:p w14:paraId="788D6CCF" w14:textId="77777777" w:rsidR="00792970" w:rsidRDefault="00792970" w:rsidP="00E74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F0ACA" w14:textId="77777777" w:rsidR="00700662" w:rsidRPr="00700662" w:rsidRDefault="00700662" w:rsidP="00700662">
    <w:pPr>
      <w:tabs>
        <w:tab w:val="center" w:pos="4819"/>
        <w:tab w:val="right" w:pos="9638"/>
      </w:tabs>
      <w:spacing w:after="0" w:line="240" w:lineRule="auto"/>
      <w:rPr>
        <w:rFonts w:ascii="Calibri" w:eastAsia="Times New Roman" w:hAnsi="Calibri" w:cs="Calibri"/>
        <w:color w:val="7F7F7F"/>
        <w:sz w:val="16"/>
        <w:szCs w:val="16"/>
        <w:lang w:eastAsia="it-IT"/>
      </w:rPr>
    </w:pPr>
    <w:r>
      <w:rPr>
        <w:rFonts w:ascii="Calibri" w:eastAsia="Times New Roman" w:hAnsi="Calibri" w:cs="Calibri"/>
        <w:noProof/>
        <w:color w:val="7F7F7F"/>
        <w:sz w:val="16"/>
        <w:szCs w:val="16"/>
        <w:lang w:eastAsia="it-IT"/>
      </w:rPr>
      <w:drawing>
        <wp:anchor distT="0" distB="0" distL="114300" distR="114300" simplePos="0" relativeHeight="251675136" behindDoc="0" locked="0" layoutInCell="1" allowOverlap="1" wp14:anchorId="073F0AD5" wp14:editId="073F0AD6">
          <wp:simplePos x="0" y="0"/>
          <wp:positionH relativeFrom="column">
            <wp:posOffset>21590</wp:posOffset>
          </wp:positionH>
          <wp:positionV relativeFrom="paragraph">
            <wp:posOffset>-74930</wp:posOffset>
          </wp:positionV>
          <wp:extent cx="953770" cy="40767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407670"/>
                  </a:xfrm>
                  <a:prstGeom prst="rect">
                    <a:avLst/>
                  </a:prstGeom>
                  <a:noFill/>
                </pic:spPr>
              </pic:pic>
            </a:graphicData>
          </a:graphic>
          <wp14:sizeRelH relativeFrom="page">
            <wp14:pctWidth>0</wp14:pctWidth>
          </wp14:sizeRelH>
          <wp14:sizeRelV relativeFrom="page">
            <wp14:pctHeight>0</wp14:pctHeight>
          </wp14:sizeRelV>
        </wp:anchor>
      </w:drawing>
    </w:r>
    <w:r w:rsidRPr="00700662">
      <w:rPr>
        <w:rFonts w:ascii="Calibri" w:eastAsia="Times New Roman" w:hAnsi="Calibri" w:cs="Calibri"/>
        <w:color w:val="7F7F7F"/>
        <w:sz w:val="16"/>
        <w:szCs w:val="16"/>
        <w:lang w:eastAsia="it-IT"/>
      </w:rPr>
      <w:t xml:space="preserve">                                               Minerva Group Service società consortile cooperativa per azioni</w:t>
    </w:r>
  </w:p>
  <w:p w14:paraId="073F0ACB" w14:textId="77777777" w:rsidR="00700662" w:rsidRPr="00700662" w:rsidRDefault="00700662" w:rsidP="00700662">
    <w:pPr>
      <w:tabs>
        <w:tab w:val="center" w:pos="4819"/>
        <w:tab w:val="right" w:pos="9638"/>
      </w:tabs>
      <w:spacing w:after="0" w:line="240" w:lineRule="auto"/>
      <w:ind w:left="1134"/>
      <w:rPr>
        <w:rFonts w:ascii="Calibri" w:eastAsia="Times New Roman" w:hAnsi="Calibri" w:cs="Calibri"/>
        <w:color w:val="7F7F7F"/>
        <w:sz w:val="16"/>
        <w:szCs w:val="16"/>
        <w:lang w:eastAsia="it-IT"/>
      </w:rPr>
    </w:pPr>
    <w:r w:rsidRPr="00700662">
      <w:rPr>
        <w:rFonts w:ascii="Calibri" w:eastAsia="Times New Roman" w:hAnsi="Calibri" w:cs="Calibri"/>
        <w:color w:val="7F7F7F"/>
        <w:sz w:val="16"/>
        <w:szCs w:val="16"/>
        <w:lang w:eastAsia="it-IT"/>
      </w:rPr>
      <w:t xml:space="preserve">                Sede legale e operativa: Corso Buenos Aires 47 (20124) MILANO </w:t>
    </w:r>
  </w:p>
  <w:p w14:paraId="073F0ACC" w14:textId="236150C2" w:rsidR="00700662" w:rsidRPr="00700662" w:rsidRDefault="00700662" w:rsidP="00700662">
    <w:pPr>
      <w:tabs>
        <w:tab w:val="center" w:pos="4819"/>
        <w:tab w:val="right" w:pos="9638"/>
      </w:tabs>
      <w:spacing w:after="0" w:line="240" w:lineRule="auto"/>
      <w:rPr>
        <w:rFonts w:ascii="Calibri" w:eastAsia="Times New Roman" w:hAnsi="Calibri" w:cs="Calibri"/>
        <w:color w:val="7F7F7F"/>
        <w:sz w:val="16"/>
        <w:szCs w:val="16"/>
        <w:lang w:eastAsia="it-IT"/>
      </w:rPr>
    </w:pPr>
    <w:r w:rsidRPr="00700662">
      <w:rPr>
        <w:rFonts w:ascii="Calibri" w:eastAsia="Times New Roman" w:hAnsi="Calibri" w:cs="Calibri"/>
        <w:color w:val="7F7F7F"/>
        <w:sz w:val="16"/>
        <w:szCs w:val="16"/>
        <w:lang w:eastAsia="it-IT"/>
      </w:rPr>
      <w:t xml:space="preserve">                                                Internet: </w:t>
    </w:r>
    <w:r w:rsidR="007643AF">
      <w:rPr>
        <w:rFonts w:ascii="Calibri" w:eastAsia="Times New Roman" w:hAnsi="Calibri" w:cs="Calibri"/>
        <w:color w:val="7F7F7F"/>
        <w:sz w:val="16"/>
        <w:szCs w:val="16"/>
        <w:lang w:eastAsia="it-IT"/>
      </w:rPr>
      <w:t>www.minervagroupservice.com</w:t>
    </w:r>
    <w:r w:rsidRPr="00700662">
      <w:rPr>
        <w:rFonts w:ascii="Calibri" w:eastAsia="Times New Roman" w:hAnsi="Calibri" w:cs="Calibri"/>
        <w:color w:val="7F7F7F"/>
        <w:sz w:val="16"/>
        <w:szCs w:val="16"/>
        <w:lang w:eastAsia="it-IT"/>
      </w:rPr>
      <w:t xml:space="preserve">    </w:t>
    </w:r>
    <w:proofErr w:type="gramStart"/>
    <w:r w:rsidRPr="00700662">
      <w:rPr>
        <w:rFonts w:ascii="Calibri" w:eastAsia="Times New Roman" w:hAnsi="Calibri" w:cs="Calibri"/>
        <w:color w:val="7F7F7F"/>
        <w:sz w:val="16"/>
        <w:szCs w:val="16"/>
        <w:lang w:eastAsia="it-IT"/>
      </w:rPr>
      <w:t>Email</w:t>
    </w:r>
    <w:proofErr w:type="gramEnd"/>
    <w:r w:rsidRPr="00700662">
      <w:rPr>
        <w:rFonts w:ascii="Calibri" w:eastAsia="Times New Roman" w:hAnsi="Calibri" w:cs="Calibri"/>
        <w:color w:val="7F7F7F"/>
        <w:sz w:val="16"/>
        <w:szCs w:val="16"/>
        <w:lang w:eastAsia="it-IT"/>
      </w:rPr>
      <w:t xml:space="preserve"> </w:t>
    </w:r>
    <w:r w:rsidRPr="00700662">
      <w:rPr>
        <w:rFonts w:ascii="Calibri" w:eastAsia="Times New Roman" w:hAnsi="Calibri" w:cs="Calibri"/>
        <w:color w:val="7F7F7F"/>
        <w:sz w:val="16"/>
        <w:szCs w:val="16"/>
        <w:u w:val="single"/>
        <w:lang w:eastAsia="it-IT"/>
      </w:rPr>
      <w:t>info@minervagroupservice.it</w:t>
    </w:r>
    <w:r w:rsidRPr="00700662">
      <w:rPr>
        <w:rFonts w:ascii="Calibri" w:eastAsia="Times New Roman" w:hAnsi="Calibri" w:cs="Calibri"/>
        <w:color w:val="7F7F7F"/>
        <w:sz w:val="16"/>
        <w:szCs w:val="16"/>
        <w:lang w:eastAsia="it-IT"/>
      </w:rPr>
      <w:t xml:space="preserve"> - Telefono </w:t>
    </w:r>
    <w:r w:rsidR="007643AF">
      <w:rPr>
        <w:rFonts w:ascii="Calibri" w:eastAsia="Times New Roman" w:hAnsi="Calibri" w:cs="Calibri"/>
        <w:color w:val="7F7F7F"/>
        <w:sz w:val="16"/>
        <w:szCs w:val="16"/>
        <w:lang w:eastAsia="it-IT"/>
      </w:rPr>
      <w:t xml:space="preserve">+39 </w:t>
    </w:r>
    <w:r w:rsidRPr="00700662">
      <w:rPr>
        <w:rFonts w:ascii="Calibri" w:eastAsia="Times New Roman" w:hAnsi="Calibri" w:cs="Calibri"/>
        <w:color w:val="7F7F7F"/>
        <w:sz w:val="16"/>
        <w:szCs w:val="16"/>
        <w:lang w:eastAsia="it-IT"/>
      </w:rPr>
      <w:t>02 29404720</w:t>
    </w:r>
  </w:p>
  <w:p w14:paraId="073F0ACD" w14:textId="77777777" w:rsidR="00700662" w:rsidRPr="00700662" w:rsidRDefault="00700662" w:rsidP="00700662">
    <w:pPr>
      <w:tabs>
        <w:tab w:val="center" w:pos="4819"/>
        <w:tab w:val="right" w:pos="9638"/>
      </w:tabs>
      <w:spacing w:after="0" w:line="240" w:lineRule="auto"/>
      <w:rPr>
        <w:rFonts w:ascii="Calibri" w:eastAsia="Times New Roman" w:hAnsi="Calibri" w:cs="Calibri"/>
        <w:color w:val="7F7F7F"/>
        <w:sz w:val="16"/>
        <w:szCs w:val="16"/>
        <w:lang w:eastAsia="it-IT"/>
      </w:rPr>
    </w:pPr>
    <w:r w:rsidRPr="00700662">
      <w:rPr>
        <w:rFonts w:ascii="Calibri" w:eastAsia="Times New Roman" w:hAnsi="Calibri" w:cs="Calibri"/>
        <w:color w:val="7F7F7F"/>
        <w:sz w:val="16"/>
        <w:szCs w:val="16"/>
        <w:lang w:eastAsia="it-IT"/>
      </w:rPr>
      <w:t xml:space="preserve"> C.F. e P. IVA C.F. E P.IVA 07312890960 - Nr REA: MI – 1950200 - Nr Albo Nazionale Cooperative: A211246</w:t>
    </w:r>
  </w:p>
  <w:p w14:paraId="073F0ACE" w14:textId="77777777" w:rsidR="00403439" w:rsidRDefault="00403439" w:rsidP="00FC30BF">
    <w:pPr>
      <w:spacing w:after="0" w:line="240" w:lineRule="auto"/>
      <w:jc w:val="both"/>
      <w:rPr>
        <w:rFonts w:ascii="Calibri" w:eastAsia="Times New Roman" w:hAnsi="Calibri" w:cs="Calibri"/>
        <w:i/>
        <w:sz w:val="16"/>
        <w:szCs w:val="16"/>
        <w:lang w:eastAsia="it-IT"/>
      </w:rPr>
    </w:pPr>
  </w:p>
  <w:p w14:paraId="3F0B9874" w14:textId="77777777" w:rsidR="00AB22C8" w:rsidRPr="00FC30BF" w:rsidRDefault="00AB22C8" w:rsidP="00AB22C8">
    <w:pPr>
      <w:spacing w:after="0" w:line="240" w:lineRule="auto"/>
      <w:jc w:val="both"/>
      <w:rPr>
        <w:rFonts w:ascii="Calibri" w:eastAsia="Times New Roman" w:hAnsi="Calibri" w:cs="Calibri"/>
        <w:i/>
        <w:sz w:val="16"/>
        <w:szCs w:val="16"/>
        <w:lang w:eastAsia="it-IT"/>
      </w:rPr>
    </w:pPr>
    <w:r>
      <w:rPr>
        <w:rFonts w:ascii="Calibri" w:eastAsia="Times New Roman" w:hAnsi="Calibri" w:cs="Calibri"/>
        <w:i/>
        <w:sz w:val="16"/>
        <w:szCs w:val="16"/>
        <w:lang w:eastAsia="it-IT"/>
      </w:rPr>
      <w:t>ISMSPolicy-ver.00-20200425</w:t>
    </w:r>
  </w:p>
  <w:p w14:paraId="073F0AD0" w14:textId="77777777" w:rsidR="00055A28" w:rsidRPr="00FC30BF" w:rsidRDefault="00055A28" w:rsidP="00FC30B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3FB4"/>
    <w:multiLevelType w:val="hybridMultilevel"/>
    <w:tmpl w:val="CE68E72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430620B"/>
    <w:multiLevelType w:val="hybridMultilevel"/>
    <w:tmpl w:val="2FEA69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E56C18"/>
    <w:multiLevelType w:val="multilevel"/>
    <w:tmpl w:val="4AAE675E"/>
    <w:styleLink w:val="WW8Num2"/>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F6974E4"/>
    <w:multiLevelType w:val="hybridMultilevel"/>
    <w:tmpl w:val="E61A16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AB753E"/>
    <w:multiLevelType w:val="hybridMultilevel"/>
    <w:tmpl w:val="250C90E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2614023E"/>
    <w:multiLevelType w:val="hybridMultilevel"/>
    <w:tmpl w:val="860AC0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896097"/>
    <w:multiLevelType w:val="hybridMultilevel"/>
    <w:tmpl w:val="EFCA9FBC"/>
    <w:lvl w:ilvl="0" w:tplc="C1AEC88A">
      <w:start w:val="3"/>
      <w:numFmt w:val="bullet"/>
      <w:lvlText w:val=""/>
      <w:lvlJc w:val="left"/>
      <w:pPr>
        <w:ind w:left="720" w:hanging="360"/>
      </w:pPr>
      <w:rPr>
        <w:rFonts w:ascii="Symbol" w:eastAsiaTheme="minorEastAsia"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C32D53"/>
    <w:multiLevelType w:val="hybridMultilevel"/>
    <w:tmpl w:val="055031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AB0E25"/>
    <w:multiLevelType w:val="hybridMultilevel"/>
    <w:tmpl w:val="91422E3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5F081A"/>
    <w:multiLevelType w:val="multilevel"/>
    <w:tmpl w:val="08DE91DC"/>
    <w:styleLink w:val="WW8Num1"/>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AF50752"/>
    <w:multiLevelType w:val="hybridMultilevel"/>
    <w:tmpl w:val="C80ABC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EB313E6"/>
    <w:multiLevelType w:val="multilevel"/>
    <w:tmpl w:val="8B72FB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8257CEB"/>
    <w:multiLevelType w:val="hybridMultilevel"/>
    <w:tmpl w:val="E38023C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08243BF"/>
    <w:multiLevelType w:val="hybridMultilevel"/>
    <w:tmpl w:val="9A60FF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9067B8F"/>
    <w:multiLevelType w:val="hybridMultilevel"/>
    <w:tmpl w:val="71AC71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DBF2769"/>
    <w:multiLevelType w:val="multilevel"/>
    <w:tmpl w:val="37F2C2AA"/>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6CFD03B0"/>
    <w:multiLevelType w:val="hybridMultilevel"/>
    <w:tmpl w:val="AF1E8D3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72283829"/>
    <w:multiLevelType w:val="hybridMultilevel"/>
    <w:tmpl w:val="87A447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3BD7845"/>
    <w:multiLevelType w:val="hybridMultilevel"/>
    <w:tmpl w:val="CE68E72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753F390E"/>
    <w:multiLevelType w:val="hybridMultilevel"/>
    <w:tmpl w:val="13CE35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5632F2B"/>
    <w:multiLevelType w:val="hybridMultilevel"/>
    <w:tmpl w:val="7C16E7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BBB074F"/>
    <w:multiLevelType w:val="multilevel"/>
    <w:tmpl w:val="365A883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
  </w:num>
  <w:num w:numId="2">
    <w:abstractNumId w:val="16"/>
  </w:num>
  <w:num w:numId="3">
    <w:abstractNumId w:val="11"/>
  </w:num>
  <w:num w:numId="4">
    <w:abstractNumId w:val="6"/>
  </w:num>
  <w:num w:numId="5">
    <w:abstractNumId w:val="18"/>
  </w:num>
  <w:num w:numId="6">
    <w:abstractNumId w:val="12"/>
  </w:num>
  <w:num w:numId="7">
    <w:abstractNumId w:val="0"/>
  </w:num>
  <w:num w:numId="8">
    <w:abstractNumId w:val="1"/>
  </w:num>
  <w:num w:numId="9">
    <w:abstractNumId w:val="10"/>
  </w:num>
  <w:num w:numId="10">
    <w:abstractNumId w:val="8"/>
  </w:num>
  <w:num w:numId="11">
    <w:abstractNumId w:val="7"/>
  </w:num>
  <w:num w:numId="12">
    <w:abstractNumId w:val="15"/>
  </w:num>
  <w:num w:numId="13">
    <w:abstractNumId w:val="9"/>
  </w:num>
  <w:num w:numId="14">
    <w:abstractNumId w:val="2"/>
  </w:num>
  <w:num w:numId="15">
    <w:abstractNumId w:val="21"/>
  </w:num>
  <w:num w:numId="16">
    <w:abstractNumId w:val="15"/>
    <w:lvlOverride w:ilvl="0">
      <w:startOverride w:val="1"/>
    </w:lvlOverride>
  </w:num>
  <w:num w:numId="17">
    <w:abstractNumId w:val="9"/>
    <w:lvlOverride w:ilvl="0">
      <w:startOverride w:val="1"/>
    </w:lvlOverride>
  </w:num>
  <w:num w:numId="18">
    <w:abstractNumId w:val="2"/>
    <w:lvlOverride w:ilvl="0">
      <w:startOverride w:val="1"/>
    </w:lvlOverride>
  </w:num>
  <w:num w:numId="19">
    <w:abstractNumId w:val="21"/>
    <w:lvlOverride w:ilvl="0">
      <w:startOverride w:val="1"/>
    </w:lvlOverride>
  </w:num>
  <w:num w:numId="20">
    <w:abstractNumId w:val="19"/>
  </w:num>
  <w:num w:numId="21">
    <w:abstractNumId w:val="17"/>
  </w:num>
  <w:num w:numId="22">
    <w:abstractNumId w:val="20"/>
  </w:num>
  <w:num w:numId="23">
    <w:abstractNumId w:val="5"/>
  </w:num>
  <w:num w:numId="24">
    <w:abstractNumId w:val="13"/>
  </w:num>
  <w:num w:numId="25">
    <w:abstractNumId w:val="1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372"/>
    <w:rsid w:val="00001496"/>
    <w:rsid w:val="00001CA1"/>
    <w:rsid w:val="000059D3"/>
    <w:rsid w:val="00011A3A"/>
    <w:rsid w:val="000122DA"/>
    <w:rsid w:val="000141B5"/>
    <w:rsid w:val="0001495C"/>
    <w:rsid w:val="00015321"/>
    <w:rsid w:val="00016244"/>
    <w:rsid w:val="0001669B"/>
    <w:rsid w:val="00017C89"/>
    <w:rsid w:val="00026064"/>
    <w:rsid w:val="0002690A"/>
    <w:rsid w:val="000372AF"/>
    <w:rsid w:val="0004150B"/>
    <w:rsid w:val="000450E1"/>
    <w:rsid w:val="00045F4B"/>
    <w:rsid w:val="00047732"/>
    <w:rsid w:val="00055A28"/>
    <w:rsid w:val="00055B35"/>
    <w:rsid w:val="00062FCF"/>
    <w:rsid w:val="0007517F"/>
    <w:rsid w:val="00076FEC"/>
    <w:rsid w:val="0008529D"/>
    <w:rsid w:val="00091758"/>
    <w:rsid w:val="00095353"/>
    <w:rsid w:val="000A2508"/>
    <w:rsid w:val="000A40CD"/>
    <w:rsid w:val="000A4629"/>
    <w:rsid w:val="000A4994"/>
    <w:rsid w:val="000A4E90"/>
    <w:rsid w:val="000A763E"/>
    <w:rsid w:val="000B412A"/>
    <w:rsid w:val="000B6E89"/>
    <w:rsid w:val="000C3FC2"/>
    <w:rsid w:val="000C7930"/>
    <w:rsid w:val="000E086A"/>
    <w:rsid w:val="00102BFF"/>
    <w:rsid w:val="00103896"/>
    <w:rsid w:val="00111312"/>
    <w:rsid w:val="00114AFC"/>
    <w:rsid w:val="001172E1"/>
    <w:rsid w:val="001172EC"/>
    <w:rsid w:val="00126378"/>
    <w:rsid w:val="00131595"/>
    <w:rsid w:val="00144A2B"/>
    <w:rsid w:val="00154095"/>
    <w:rsid w:val="00165687"/>
    <w:rsid w:val="0017186B"/>
    <w:rsid w:val="0018658D"/>
    <w:rsid w:val="00187175"/>
    <w:rsid w:val="00190BA5"/>
    <w:rsid w:val="0019193D"/>
    <w:rsid w:val="00195E4E"/>
    <w:rsid w:val="001A0373"/>
    <w:rsid w:val="001B1FA6"/>
    <w:rsid w:val="001C182F"/>
    <w:rsid w:val="001D10F6"/>
    <w:rsid w:val="001D629B"/>
    <w:rsid w:val="001E0361"/>
    <w:rsid w:val="001F0710"/>
    <w:rsid w:val="001F090E"/>
    <w:rsid w:val="001F6BCD"/>
    <w:rsid w:val="00201B37"/>
    <w:rsid w:val="00203BD3"/>
    <w:rsid w:val="002125A2"/>
    <w:rsid w:val="0021580C"/>
    <w:rsid w:val="0021629C"/>
    <w:rsid w:val="002243CF"/>
    <w:rsid w:val="00226740"/>
    <w:rsid w:val="0022746D"/>
    <w:rsid w:val="002275E7"/>
    <w:rsid w:val="002322A0"/>
    <w:rsid w:val="00233367"/>
    <w:rsid w:val="0026612B"/>
    <w:rsid w:val="0027458D"/>
    <w:rsid w:val="002816AE"/>
    <w:rsid w:val="0028263F"/>
    <w:rsid w:val="002855BA"/>
    <w:rsid w:val="00286955"/>
    <w:rsid w:val="002927D0"/>
    <w:rsid w:val="00297D29"/>
    <w:rsid w:val="002A2874"/>
    <w:rsid w:val="002A7FEB"/>
    <w:rsid w:val="002B230C"/>
    <w:rsid w:val="002C1284"/>
    <w:rsid w:val="002C60E1"/>
    <w:rsid w:val="002D1C11"/>
    <w:rsid w:val="002D72BB"/>
    <w:rsid w:val="002E3CA6"/>
    <w:rsid w:val="002E54F9"/>
    <w:rsid w:val="002E61F6"/>
    <w:rsid w:val="002E77FD"/>
    <w:rsid w:val="002F4F8B"/>
    <w:rsid w:val="00303716"/>
    <w:rsid w:val="0030409C"/>
    <w:rsid w:val="00305C17"/>
    <w:rsid w:val="003108B0"/>
    <w:rsid w:val="003114DE"/>
    <w:rsid w:val="00327915"/>
    <w:rsid w:val="003318E1"/>
    <w:rsid w:val="00331B33"/>
    <w:rsid w:val="00343BE1"/>
    <w:rsid w:val="00344CBD"/>
    <w:rsid w:val="00350B9E"/>
    <w:rsid w:val="003543E4"/>
    <w:rsid w:val="003603E5"/>
    <w:rsid w:val="00362144"/>
    <w:rsid w:val="00391035"/>
    <w:rsid w:val="003911E3"/>
    <w:rsid w:val="003912FC"/>
    <w:rsid w:val="00396F4D"/>
    <w:rsid w:val="003A0239"/>
    <w:rsid w:val="003A2D71"/>
    <w:rsid w:val="003B2F92"/>
    <w:rsid w:val="003B326D"/>
    <w:rsid w:val="003D1FD2"/>
    <w:rsid w:val="003D2C51"/>
    <w:rsid w:val="003D3BAB"/>
    <w:rsid w:val="003D6854"/>
    <w:rsid w:val="003E3D51"/>
    <w:rsid w:val="003E5B84"/>
    <w:rsid w:val="003E7133"/>
    <w:rsid w:val="003F1F21"/>
    <w:rsid w:val="003F2628"/>
    <w:rsid w:val="003F2C2E"/>
    <w:rsid w:val="00403036"/>
    <w:rsid w:val="00403439"/>
    <w:rsid w:val="00403F92"/>
    <w:rsid w:val="0040454D"/>
    <w:rsid w:val="0041111C"/>
    <w:rsid w:val="0041331E"/>
    <w:rsid w:val="004147C1"/>
    <w:rsid w:val="004337CC"/>
    <w:rsid w:val="004411AB"/>
    <w:rsid w:val="00446283"/>
    <w:rsid w:val="004478FF"/>
    <w:rsid w:val="00451D8C"/>
    <w:rsid w:val="004656AE"/>
    <w:rsid w:val="00465706"/>
    <w:rsid w:val="0047186A"/>
    <w:rsid w:val="00471D93"/>
    <w:rsid w:val="00471FE3"/>
    <w:rsid w:val="00472CDF"/>
    <w:rsid w:val="00473D0E"/>
    <w:rsid w:val="00487CE2"/>
    <w:rsid w:val="00487E82"/>
    <w:rsid w:val="004A1332"/>
    <w:rsid w:val="004B496B"/>
    <w:rsid w:val="004C6E66"/>
    <w:rsid w:val="004D3965"/>
    <w:rsid w:val="004E0C5F"/>
    <w:rsid w:val="004E177A"/>
    <w:rsid w:val="004E483D"/>
    <w:rsid w:val="004F1BFD"/>
    <w:rsid w:val="004F2628"/>
    <w:rsid w:val="005003F7"/>
    <w:rsid w:val="00514BE2"/>
    <w:rsid w:val="0052401E"/>
    <w:rsid w:val="005338B5"/>
    <w:rsid w:val="00552059"/>
    <w:rsid w:val="00554120"/>
    <w:rsid w:val="00554130"/>
    <w:rsid w:val="00557E8D"/>
    <w:rsid w:val="00562817"/>
    <w:rsid w:val="005676FE"/>
    <w:rsid w:val="00576542"/>
    <w:rsid w:val="0057689A"/>
    <w:rsid w:val="0058183A"/>
    <w:rsid w:val="005820FE"/>
    <w:rsid w:val="0058788F"/>
    <w:rsid w:val="00590C9A"/>
    <w:rsid w:val="00592268"/>
    <w:rsid w:val="005955C4"/>
    <w:rsid w:val="005A0B1C"/>
    <w:rsid w:val="005B2342"/>
    <w:rsid w:val="005B2FFE"/>
    <w:rsid w:val="005B5C29"/>
    <w:rsid w:val="005C1047"/>
    <w:rsid w:val="005C1152"/>
    <w:rsid w:val="005C58C5"/>
    <w:rsid w:val="005D5744"/>
    <w:rsid w:val="005E26D3"/>
    <w:rsid w:val="005E2E03"/>
    <w:rsid w:val="005F5CBB"/>
    <w:rsid w:val="00602B74"/>
    <w:rsid w:val="006066F5"/>
    <w:rsid w:val="00606AEE"/>
    <w:rsid w:val="00607019"/>
    <w:rsid w:val="00611511"/>
    <w:rsid w:val="0062137D"/>
    <w:rsid w:val="00624997"/>
    <w:rsid w:val="00624E34"/>
    <w:rsid w:val="00626246"/>
    <w:rsid w:val="006314EC"/>
    <w:rsid w:val="0063666B"/>
    <w:rsid w:val="00645A38"/>
    <w:rsid w:val="0066465B"/>
    <w:rsid w:val="00681063"/>
    <w:rsid w:val="00690B1F"/>
    <w:rsid w:val="00692476"/>
    <w:rsid w:val="00696726"/>
    <w:rsid w:val="00697DE5"/>
    <w:rsid w:val="006A29E5"/>
    <w:rsid w:val="006B1A7A"/>
    <w:rsid w:val="006B2029"/>
    <w:rsid w:val="006C38EA"/>
    <w:rsid w:val="006C6BD3"/>
    <w:rsid w:val="006D2D90"/>
    <w:rsid w:val="006D648D"/>
    <w:rsid w:val="006D73B9"/>
    <w:rsid w:val="006D7467"/>
    <w:rsid w:val="006E4A07"/>
    <w:rsid w:val="006E62EC"/>
    <w:rsid w:val="006E6888"/>
    <w:rsid w:val="00700662"/>
    <w:rsid w:val="007101F2"/>
    <w:rsid w:val="007124BC"/>
    <w:rsid w:val="007167A3"/>
    <w:rsid w:val="00716BE7"/>
    <w:rsid w:val="00734678"/>
    <w:rsid w:val="007549AA"/>
    <w:rsid w:val="00763859"/>
    <w:rsid w:val="007643AF"/>
    <w:rsid w:val="00765769"/>
    <w:rsid w:val="00777A9F"/>
    <w:rsid w:val="007807D5"/>
    <w:rsid w:val="007808DE"/>
    <w:rsid w:val="00783BAB"/>
    <w:rsid w:val="00784972"/>
    <w:rsid w:val="00792970"/>
    <w:rsid w:val="0079648F"/>
    <w:rsid w:val="007975C7"/>
    <w:rsid w:val="007A1B89"/>
    <w:rsid w:val="007A321C"/>
    <w:rsid w:val="007B27EA"/>
    <w:rsid w:val="007B5959"/>
    <w:rsid w:val="007B5E05"/>
    <w:rsid w:val="007C6AF8"/>
    <w:rsid w:val="007C6ED5"/>
    <w:rsid w:val="007D7EB5"/>
    <w:rsid w:val="007E3011"/>
    <w:rsid w:val="007E43DA"/>
    <w:rsid w:val="007F4472"/>
    <w:rsid w:val="007F4648"/>
    <w:rsid w:val="00801446"/>
    <w:rsid w:val="008052EE"/>
    <w:rsid w:val="00806139"/>
    <w:rsid w:val="00810136"/>
    <w:rsid w:val="008177F5"/>
    <w:rsid w:val="008278E1"/>
    <w:rsid w:val="00833D0C"/>
    <w:rsid w:val="00845DC6"/>
    <w:rsid w:val="0085195D"/>
    <w:rsid w:val="00865D91"/>
    <w:rsid w:val="00873CC3"/>
    <w:rsid w:val="00875E31"/>
    <w:rsid w:val="00876004"/>
    <w:rsid w:val="00887BBF"/>
    <w:rsid w:val="008A5C50"/>
    <w:rsid w:val="008B5374"/>
    <w:rsid w:val="008B5513"/>
    <w:rsid w:val="008B69ED"/>
    <w:rsid w:val="008C16D4"/>
    <w:rsid w:val="008C59F2"/>
    <w:rsid w:val="008D4144"/>
    <w:rsid w:val="008D78AA"/>
    <w:rsid w:val="008E51F9"/>
    <w:rsid w:val="008E5BAE"/>
    <w:rsid w:val="00901D87"/>
    <w:rsid w:val="00907B1D"/>
    <w:rsid w:val="00913E54"/>
    <w:rsid w:val="00925E80"/>
    <w:rsid w:val="00925FC2"/>
    <w:rsid w:val="00937E7A"/>
    <w:rsid w:val="009400FD"/>
    <w:rsid w:val="009414F8"/>
    <w:rsid w:val="00947F37"/>
    <w:rsid w:val="009522AE"/>
    <w:rsid w:val="00965622"/>
    <w:rsid w:val="009736E3"/>
    <w:rsid w:val="0097728E"/>
    <w:rsid w:val="009818A0"/>
    <w:rsid w:val="0098543F"/>
    <w:rsid w:val="00985676"/>
    <w:rsid w:val="009873C1"/>
    <w:rsid w:val="009904F6"/>
    <w:rsid w:val="00992105"/>
    <w:rsid w:val="00994F74"/>
    <w:rsid w:val="009A22AE"/>
    <w:rsid w:val="009A33AF"/>
    <w:rsid w:val="009A71C9"/>
    <w:rsid w:val="009B3732"/>
    <w:rsid w:val="009B49DE"/>
    <w:rsid w:val="009D07CA"/>
    <w:rsid w:val="009D2809"/>
    <w:rsid w:val="009D7547"/>
    <w:rsid w:val="009D78E5"/>
    <w:rsid w:val="009D7C6E"/>
    <w:rsid w:val="009D7D89"/>
    <w:rsid w:val="009E4C8B"/>
    <w:rsid w:val="009F27BC"/>
    <w:rsid w:val="009F40E2"/>
    <w:rsid w:val="009F5104"/>
    <w:rsid w:val="00A00CA8"/>
    <w:rsid w:val="00A04C3C"/>
    <w:rsid w:val="00A14D2D"/>
    <w:rsid w:val="00A3546F"/>
    <w:rsid w:val="00A374C6"/>
    <w:rsid w:val="00A37859"/>
    <w:rsid w:val="00A476F3"/>
    <w:rsid w:val="00A81334"/>
    <w:rsid w:val="00A83EE1"/>
    <w:rsid w:val="00A842C1"/>
    <w:rsid w:val="00A919AF"/>
    <w:rsid w:val="00A92359"/>
    <w:rsid w:val="00A9447E"/>
    <w:rsid w:val="00A9717D"/>
    <w:rsid w:val="00AA714B"/>
    <w:rsid w:val="00AB17C6"/>
    <w:rsid w:val="00AB1DC0"/>
    <w:rsid w:val="00AB21C1"/>
    <w:rsid w:val="00AB22C8"/>
    <w:rsid w:val="00AB5ECF"/>
    <w:rsid w:val="00AC011A"/>
    <w:rsid w:val="00AC1A05"/>
    <w:rsid w:val="00AC5295"/>
    <w:rsid w:val="00AD2480"/>
    <w:rsid w:val="00AD6B85"/>
    <w:rsid w:val="00AE3077"/>
    <w:rsid w:val="00AE47F9"/>
    <w:rsid w:val="00AF12F6"/>
    <w:rsid w:val="00AF3C18"/>
    <w:rsid w:val="00AF5088"/>
    <w:rsid w:val="00B07226"/>
    <w:rsid w:val="00B166B8"/>
    <w:rsid w:val="00B2790D"/>
    <w:rsid w:val="00B332E2"/>
    <w:rsid w:val="00B36ED3"/>
    <w:rsid w:val="00B62F72"/>
    <w:rsid w:val="00B67EFD"/>
    <w:rsid w:val="00B7093C"/>
    <w:rsid w:val="00B778CB"/>
    <w:rsid w:val="00B77B86"/>
    <w:rsid w:val="00B835AE"/>
    <w:rsid w:val="00B905D3"/>
    <w:rsid w:val="00B93750"/>
    <w:rsid w:val="00BB5F77"/>
    <w:rsid w:val="00BB67B0"/>
    <w:rsid w:val="00BC2739"/>
    <w:rsid w:val="00BD0EFA"/>
    <w:rsid w:val="00BD23A4"/>
    <w:rsid w:val="00BD519B"/>
    <w:rsid w:val="00C00549"/>
    <w:rsid w:val="00C02C57"/>
    <w:rsid w:val="00C26AD0"/>
    <w:rsid w:val="00C27014"/>
    <w:rsid w:val="00C349A3"/>
    <w:rsid w:val="00C350B4"/>
    <w:rsid w:val="00C42C7B"/>
    <w:rsid w:val="00C43302"/>
    <w:rsid w:val="00C5214B"/>
    <w:rsid w:val="00C535AC"/>
    <w:rsid w:val="00C57EAA"/>
    <w:rsid w:val="00C60314"/>
    <w:rsid w:val="00C6101D"/>
    <w:rsid w:val="00C65302"/>
    <w:rsid w:val="00C663C0"/>
    <w:rsid w:val="00C677F9"/>
    <w:rsid w:val="00C7210F"/>
    <w:rsid w:val="00C77F44"/>
    <w:rsid w:val="00C87560"/>
    <w:rsid w:val="00C8767A"/>
    <w:rsid w:val="00C91002"/>
    <w:rsid w:val="00C96CA1"/>
    <w:rsid w:val="00CA15AF"/>
    <w:rsid w:val="00CB2C2B"/>
    <w:rsid w:val="00CB52C3"/>
    <w:rsid w:val="00CC1BAB"/>
    <w:rsid w:val="00CE0784"/>
    <w:rsid w:val="00CE0B04"/>
    <w:rsid w:val="00CF4B1E"/>
    <w:rsid w:val="00CF5F5A"/>
    <w:rsid w:val="00CF76BB"/>
    <w:rsid w:val="00D01D76"/>
    <w:rsid w:val="00D02031"/>
    <w:rsid w:val="00D03E9B"/>
    <w:rsid w:val="00D07BB5"/>
    <w:rsid w:val="00D22D72"/>
    <w:rsid w:val="00D239C4"/>
    <w:rsid w:val="00D24E0B"/>
    <w:rsid w:val="00D26B17"/>
    <w:rsid w:val="00D410C3"/>
    <w:rsid w:val="00D476A0"/>
    <w:rsid w:val="00D52E51"/>
    <w:rsid w:val="00D646C1"/>
    <w:rsid w:val="00D65E1D"/>
    <w:rsid w:val="00D755FA"/>
    <w:rsid w:val="00D75E76"/>
    <w:rsid w:val="00D768D8"/>
    <w:rsid w:val="00D84896"/>
    <w:rsid w:val="00D96BDF"/>
    <w:rsid w:val="00DB0388"/>
    <w:rsid w:val="00DB5138"/>
    <w:rsid w:val="00DC073B"/>
    <w:rsid w:val="00DC4114"/>
    <w:rsid w:val="00DD62FB"/>
    <w:rsid w:val="00E01EE7"/>
    <w:rsid w:val="00E05507"/>
    <w:rsid w:val="00E10964"/>
    <w:rsid w:val="00E15236"/>
    <w:rsid w:val="00E15DB2"/>
    <w:rsid w:val="00E17252"/>
    <w:rsid w:val="00E2111F"/>
    <w:rsid w:val="00E2450B"/>
    <w:rsid w:val="00E32A57"/>
    <w:rsid w:val="00E37320"/>
    <w:rsid w:val="00E41322"/>
    <w:rsid w:val="00E44EFA"/>
    <w:rsid w:val="00E526A1"/>
    <w:rsid w:val="00E53AF2"/>
    <w:rsid w:val="00E544DD"/>
    <w:rsid w:val="00E644BC"/>
    <w:rsid w:val="00E72944"/>
    <w:rsid w:val="00E74372"/>
    <w:rsid w:val="00E752B3"/>
    <w:rsid w:val="00E8662C"/>
    <w:rsid w:val="00E8749C"/>
    <w:rsid w:val="00E92C11"/>
    <w:rsid w:val="00EA57BC"/>
    <w:rsid w:val="00EA66F9"/>
    <w:rsid w:val="00ED27DF"/>
    <w:rsid w:val="00ED3ACD"/>
    <w:rsid w:val="00ED5B48"/>
    <w:rsid w:val="00EE2A38"/>
    <w:rsid w:val="00EE64DB"/>
    <w:rsid w:val="00EF1FDE"/>
    <w:rsid w:val="00EF39BC"/>
    <w:rsid w:val="00F0486B"/>
    <w:rsid w:val="00F05065"/>
    <w:rsid w:val="00F12C51"/>
    <w:rsid w:val="00F12F98"/>
    <w:rsid w:val="00F14813"/>
    <w:rsid w:val="00F151C2"/>
    <w:rsid w:val="00F21CEE"/>
    <w:rsid w:val="00F31C25"/>
    <w:rsid w:val="00F37681"/>
    <w:rsid w:val="00F442B8"/>
    <w:rsid w:val="00F4642A"/>
    <w:rsid w:val="00F55961"/>
    <w:rsid w:val="00F6022F"/>
    <w:rsid w:val="00F62B53"/>
    <w:rsid w:val="00F63CA1"/>
    <w:rsid w:val="00F65C2A"/>
    <w:rsid w:val="00F80F03"/>
    <w:rsid w:val="00F812AB"/>
    <w:rsid w:val="00F81FA0"/>
    <w:rsid w:val="00F87DFB"/>
    <w:rsid w:val="00F92D3F"/>
    <w:rsid w:val="00FB2B2B"/>
    <w:rsid w:val="00FC30BF"/>
    <w:rsid w:val="00FC40AD"/>
    <w:rsid w:val="00FD0D88"/>
    <w:rsid w:val="00FD5A95"/>
    <w:rsid w:val="00FD7AFB"/>
    <w:rsid w:val="00FE529A"/>
    <w:rsid w:val="00FE57D2"/>
    <w:rsid w:val="00FF195A"/>
    <w:rsid w:val="00FF4763"/>
    <w:rsid w:val="00FF74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F0A97"/>
  <w15:docId w15:val="{7EB7B990-C969-46F5-B1EF-06BCED59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3439"/>
    <w:pPr>
      <w:spacing w:line="288" w:lineRule="auto"/>
    </w:pPr>
    <w:rPr>
      <w:rFonts w:ascii="Book Antiqua" w:eastAsia="Calibri" w:hAnsi="Book Antiqua" w:cs="Simplified Arabic"/>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74372"/>
    <w:pPr>
      <w:tabs>
        <w:tab w:val="center" w:pos="4819"/>
        <w:tab w:val="right" w:pos="9638"/>
      </w:tabs>
      <w:spacing w:after="0" w:line="240" w:lineRule="auto"/>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rsid w:val="00E74372"/>
  </w:style>
  <w:style w:type="paragraph" w:styleId="Pidipagina">
    <w:name w:val="footer"/>
    <w:basedOn w:val="Normale"/>
    <w:link w:val="PidipaginaCarattere"/>
    <w:uiPriority w:val="99"/>
    <w:unhideWhenUsed/>
    <w:rsid w:val="00E74372"/>
    <w:pPr>
      <w:tabs>
        <w:tab w:val="center" w:pos="4819"/>
        <w:tab w:val="right" w:pos="9638"/>
      </w:tabs>
      <w:spacing w:after="0" w:line="240" w:lineRule="auto"/>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E74372"/>
  </w:style>
  <w:style w:type="character" w:styleId="Collegamentoipertestuale">
    <w:name w:val="Hyperlink"/>
    <w:basedOn w:val="Carpredefinitoparagrafo"/>
    <w:uiPriority w:val="99"/>
    <w:unhideWhenUsed/>
    <w:rsid w:val="00E74372"/>
    <w:rPr>
      <w:color w:val="0000FF" w:themeColor="hyperlink"/>
      <w:u w:val="single"/>
    </w:rPr>
  </w:style>
  <w:style w:type="paragraph" w:styleId="Paragrafoelenco">
    <w:name w:val="List Paragraph"/>
    <w:basedOn w:val="Normale"/>
    <w:uiPriority w:val="34"/>
    <w:qFormat/>
    <w:rsid w:val="000A763E"/>
    <w:pPr>
      <w:spacing w:line="276" w:lineRule="auto"/>
      <w:ind w:left="720"/>
      <w:contextualSpacing/>
    </w:pPr>
    <w:rPr>
      <w:rFonts w:asciiTheme="minorHAnsi" w:eastAsiaTheme="minorHAnsi" w:hAnsiTheme="minorHAnsi" w:cstheme="minorBidi"/>
      <w:sz w:val="22"/>
      <w:szCs w:val="22"/>
    </w:rPr>
  </w:style>
  <w:style w:type="paragraph" w:customStyle="1" w:styleId="Corpodeltesto31">
    <w:name w:val="Corpo del testo 31"/>
    <w:basedOn w:val="Normale"/>
    <w:rsid w:val="000A763E"/>
    <w:pPr>
      <w:suppressAutoHyphens/>
      <w:spacing w:after="0" w:line="240" w:lineRule="auto"/>
    </w:pPr>
    <w:rPr>
      <w:rFonts w:ascii="Arial Narrow" w:eastAsiaTheme="minorEastAsia" w:hAnsi="Arial Narrow" w:cs="Arial Narrow"/>
      <w:sz w:val="24"/>
      <w:lang w:eastAsia="ar-SA"/>
    </w:rPr>
  </w:style>
  <w:style w:type="table" w:styleId="Grigliatabella">
    <w:name w:val="Table Grid"/>
    <w:basedOn w:val="Tabellanormale"/>
    <w:uiPriority w:val="59"/>
    <w:rsid w:val="00165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B6E89"/>
    <w:pPr>
      <w:spacing w:after="0" w:line="240" w:lineRule="auto"/>
    </w:pPr>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0B6E89"/>
    <w:rPr>
      <w:rFonts w:ascii="Tahoma" w:hAnsi="Tahoma" w:cs="Tahoma"/>
      <w:sz w:val="16"/>
      <w:szCs w:val="16"/>
    </w:rPr>
  </w:style>
  <w:style w:type="paragraph" w:customStyle="1" w:styleId="Standard">
    <w:name w:val="Standard"/>
    <w:rsid w:val="00DC073B"/>
    <w:pPr>
      <w:suppressAutoHyphens/>
      <w:autoSpaceDN w:val="0"/>
      <w:spacing w:after="0" w:line="240" w:lineRule="auto"/>
      <w:textAlignment w:val="baseline"/>
    </w:pPr>
    <w:rPr>
      <w:rFonts w:ascii="Times New Roman" w:eastAsia="SimSun" w:hAnsi="Times New Roman" w:cs="Times New Roman"/>
      <w:kern w:val="3"/>
      <w:sz w:val="24"/>
      <w:szCs w:val="24"/>
      <w:lang w:eastAsia="it-IT" w:bidi="hi-IN"/>
    </w:rPr>
  </w:style>
  <w:style w:type="paragraph" w:styleId="NormaleWeb">
    <w:name w:val="Normal (Web)"/>
    <w:basedOn w:val="Standard"/>
    <w:rsid w:val="00DC073B"/>
    <w:pPr>
      <w:spacing w:before="280" w:after="280"/>
    </w:pPr>
  </w:style>
  <w:style w:type="numbering" w:customStyle="1" w:styleId="WW8Num3">
    <w:name w:val="WW8Num3"/>
    <w:basedOn w:val="Nessunelenco"/>
    <w:rsid w:val="00DC073B"/>
    <w:pPr>
      <w:numPr>
        <w:numId w:val="12"/>
      </w:numPr>
    </w:pPr>
  </w:style>
  <w:style w:type="numbering" w:customStyle="1" w:styleId="WW8Num1">
    <w:name w:val="WW8Num1"/>
    <w:basedOn w:val="Nessunelenco"/>
    <w:rsid w:val="00DC073B"/>
    <w:pPr>
      <w:numPr>
        <w:numId w:val="13"/>
      </w:numPr>
    </w:pPr>
  </w:style>
  <w:style w:type="numbering" w:customStyle="1" w:styleId="WW8Num2">
    <w:name w:val="WW8Num2"/>
    <w:basedOn w:val="Nessunelenco"/>
    <w:rsid w:val="00DC073B"/>
    <w:pPr>
      <w:numPr>
        <w:numId w:val="14"/>
      </w:numPr>
    </w:pPr>
  </w:style>
  <w:style w:type="numbering" w:customStyle="1" w:styleId="WW8Num4">
    <w:name w:val="WW8Num4"/>
    <w:basedOn w:val="Nessunelenco"/>
    <w:rsid w:val="00DC073B"/>
    <w:pPr>
      <w:numPr>
        <w:numId w:val="15"/>
      </w:numPr>
    </w:pPr>
  </w:style>
  <w:style w:type="character" w:styleId="Menzionenonrisolta">
    <w:name w:val="Unresolved Mention"/>
    <w:basedOn w:val="Carpredefinitoparagrafo"/>
    <w:uiPriority w:val="99"/>
    <w:semiHidden/>
    <w:unhideWhenUsed/>
    <w:rsid w:val="00195E4E"/>
    <w:rPr>
      <w:color w:val="605E5C"/>
      <w:shd w:val="clear" w:color="auto" w:fill="E1DFDD"/>
    </w:rPr>
  </w:style>
  <w:style w:type="paragraph" w:styleId="PreformattatoHTML">
    <w:name w:val="HTML Preformatted"/>
    <w:basedOn w:val="Normale"/>
    <w:link w:val="PreformattatoHTMLCarattere"/>
    <w:uiPriority w:val="99"/>
    <w:semiHidden/>
    <w:unhideWhenUsed/>
    <w:rsid w:val="00305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it-IT"/>
    </w:rPr>
  </w:style>
  <w:style w:type="character" w:customStyle="1" w:styleId="PreformattatoHTMLCarattere">
    <w:name w:val="Preformattato HTML Carattere"/>
    <w:basedOn w:val="Carpredefinitoparagrafo"/>
    <w:link w:val="PreformattatoHTML"/>
    <w:uiPriority w:val="99"/>
    <w:semiHidden/>
    <w:rsid w:val="00305C17"/>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47817">
      <w:bodyDiv w:val="1"/>
      <w:marLeft w:val="0"/>
      <w:marRight w:val="0"/>
      <w:marTop w:val="0"/>
      <w:marBottom w:val="0"/>
      <w:divBdr>
        <w:top w:val="none" w:sz="0" w:space="0" w:color="auto"/>
        <w:left w:val="none" w:sz="0" w:space="0" w:color="auto"/>
        <w:bottom w:val="none" w:sz="0" w:space="0" w:color="auto"/>
        <w:right w:val="none" w:sz="0" w:space="0" w:color="auto"/>
      </w:divBdr>
    </w:div>
    <w:div w:id="158498721">
      <w:bodyDiv w:val="1"/>
      <w:marLeft w:val="0"/>
      <w:marRight w:val="0"/>
      <w:marTop w:val="0"/>
      <w:marBottom w:val="0"/>
      <w:divBdr>
        <w:top w:val="none" w:sz="0" w:space="0" w:color="auto"/>
        <w:left w:val="none" w:sz="0" w:space="0" w:color="auto"/>
        <w:bottom w:val="none" w:sz="0" w:space="0" w:color="auto"/>
        <w:right w:val="none" w:sz="0" w:space="0" w:color="auto"/>
      </w:divBdr>
    </w:div>
    <w:div w:id="175122078">
      <w:bodyDiv w:val="1"/>
      <w:marLeft w:val="0"/>
      <w:marRight w:val="0"/>
      <w:marTop w:val="0"/>
      <w:marBottom w:val="0"/>
      <w:divBdr>
        <w:top w:val="none" w:sz="0" w:space="0" w:color="auto"/>
        <w:left w:val="none" w:sz="0" w:space="0" w:color="auto"/>
        <w:bottom w:val="none" w:sz="0" w:space="0" w:color="auto"/>
        <w:right w:val="none" w:sz="0" w:space="0" w:color="auto"/>
      </w:divBdr>
    </w:div>
    <w:div w:id="193420651">
      <w:bodyDiv w:val="1"/>
      <w:marLeft w:val="0"/>
      <w:marRight w:val="0"/>
      <w:marTop w:val="0"/>
      <w:marBottom w:val="0"/>
      <w:divBdr>
        <w:top w:val="none" w:sz="0" w:space="0" w:color="auto"/>
        <w:left w:val="none" w:sz="0" w:space="0" w:color="auto"/>
        <w:bottom w:val="none" w:sz="0" w:space="0" w:color="auto"/>
        <w:right w:val="none" w:sz="0" w:space="0" w:color="auto"/>
      </w:divBdr>
    </w:div>
    <w:div w:id="347174999">
      <w:bodyDiv w:val="1"/>
      <w:marLeft w:val="0"/>
      <w:marRight w:val="0"/>
      <w:marTop w:val="0"/>
      <w:marBottom w:val="0"/>
      <w:divBdr>
        <w:top w:val="none" w:sz="0" w:space="0" w:color="auto"/>
        <w:left w:val="none" w:sz="0" w:space="0" w:color="auto"/>
        <w:bottom w:val="none" w:sz="0" w:space="0" w:color="auto"/>
        <w:right w:val="none" w:sz="0" w:space="0" w:color="auto"/>
      </w:divBdr>
    </w:div>
    <w:div w:id="358163685">
      <w:bodyDiv w:val="1"/>
      <w:marLeft w:val="0"/>
      <w:marRight w:val="0"/>
      <w:marTop w:val="0"/>
      <w:marBottom w:val="0"/>
      <w:divBdr>
        <w:top w:val="none" w:sz="0" w:space="0" w:color="auto"/>
        <w:left w:val="none" w:sz="0" w:space="0" w:color="auto"/>
        <w:bottom w:val="none" w:sz="0" w:space="0" w:color="auto"/>
        <w:right w:val="none" w:sz="0" w:space="0" w:color="auto"/>
      </w:divBdr>
    </w:div>
    <w:div w:id="443228636">
      <w:bodyDiv w:val="1"/>
      <w:marLeft w:val="0"/>
      <w:marRight w:val="0"/>
      <w:marTop w:val="0"/>
      <w:marBottom w:val="0"/>
      <w:divBdr>
        <w:top w:val="none" w:sz="0" w:space="0" w:color="auto"/>
        <w:left w:val="none" w:sz="0" w:space="0" w:color="auto"/>
        <w:bottom w:val="none" w:sz="0" w:space="0" w:color="auto"/>
        <w:right w:val="none" w:sz="0" w:space="0" w:color="auto"/>
      </w:divBdr>
    </w:div>
    <w:div w:id="473059903">
      <w:bodyDiv w:val="1"/>
      <w:marLeft w:val="0"/>
      <w:marRight w:val="0"/>
      <w:marTop w:val="0"/>
      <w:marBottom w:val="0"/>
      <w:divBdr>
        <w:top w:val="none" w:sz="0" w:space="0" w:color="auto"/>
        <w:left w:val="none" w:sz="0" w:space="0" w:color="auto"/>
        <w:bottom w:val="none" w:sz="0" w:space="0" w:color="auto"/>
        <w:right w:val="none" w:sz="0" w:space="0" w:color="auto"/>
      </w:divBdr>
    </w:div>
    <w:div w:id="491410602">
      <w:bodyDiv w:val="1"/>
      <w:marLeft w:val="0"/>
      <w:marRight w:val="0"/>
      <w:marTop w:val="0"/>
      <w:marBottom w:val="0"/>
      <w:divBdr>
        <w:top w:val="none" w:sz="0" w:space="0" w:color="auto"/>
        <w:left w:val="none" w:sz="0" w:space="0" w:color="auto"/>
        <w:bottom w:val="none" w:sz="0" w:space="0" w:color="auto"/>
        <w:right w:val="none" w:sz="0" w:space="0" w:color="auto"/>
      </w:divBdr>
    </w:div>
    <w:div w:id="506403285">
      <w:bodyDiv w:val="1"/>
      <w:marLeft w:val="0"/>
      <w:marRight w:val="0"/>
      <w:marTop w:val="0"/>
      <w:marBottom w:val="0"/>
      <w:divBdr>
        <w:top w:val="none" w:sz="0" w:space="0" w:color="auto"/>
        <w:left w:val="none" w:sz="0" w:space="0" w:color="auto"/>
        <w:bottom w:val="none" w:sz="0" w:space="0" w:color="auto"/>
        <w:right w:val="none" w:sz="0" w:space="0" w:color="auto"/>
      </w:divBdr>
    </w:div>
    <w:div w:id="846359705">
      <w:bodyDiv w:val="1"/>
      <w:marLeft w:val="0"/>
      <w:marRight w:val="0"/>
      <w:marTop w:val="0"/>
      <w:marBottom w:val="0"/>
      <w:divBdr>
        <w:top w:val="none" w:sz="0" w:space="0" w:color="auto"/>
        <w:left w:val="none" w:sz="0" w:space="0" w:color="auto"/>
        <w:bottom w:val="none" w:sz="0" w:space="0" w:color="auto"/>
        <w:right w:val="none" w:sz="0" w:space="0" w:color="auto"/>
      </w:divBdr>
    </w:div>
    <w:div w:id="1082095591">
      <w:bodyDiv w:val="1"/>
      <w:marLeft w:val="0"/>
      <w:marRight w:val="0"/>
      <w:marTop w:val="0"/>
      <w:marBottom w:val="0"/>
      <w:divBdr>
        <w:top w:val="none" w:sz="0" w:space="0" w:color="auto"/>
        <w:left w:val="none" w:sz="0" w:space="0" w:color="auto"/>
        <w:bottom w:val="none" w:sz="0" w:space="0" w:color="auto"/>
        <w:right w:val="none" w:sz="0" w:space="0" w:color="auto"/>
      </w:divBdr>
    </w:div>
    <w:div w:id="1168718414">
      <w:bodyDiv w:val="1"/>
      <w:marLeft w:val="0"/>
      <w:marRight w:val="0"/>
      <w:marTop w:val="0"/>
      <w:marBottom w:val="0"/>
      <w:divBdr>
        <w:top w:val="none" w:sz="0" w:space="0" w:color="auto"/>
        <w:left w:val="none" w:sz="0" w:space="0" w:color="auto"/>
        <w:bottom w:val="none" w:sz="0" w:space="0" w:color="auto"/>
        <w:right w:val="none" w:sz="0" w:space="0" w:color="auto"/>
      </w:divBdr>
    </w:div>
    <w:div w:id="1170632893">
      <w:bodyDiv w:val="1"/>
      <w:marLeft w:val="0"/>
      <w:marRight w:val="0"/>
      <w:marTop w:val="0"/>
      <w:marBottom w:val="0"/>
      <w:divBdr>
        <w:top w:val="none" w:sz="0" w:space="0" w:color="auto"/>
        <w:left w:val="none" w:sz="0" w:space="0" w:color="auto"/>
        <w:bottom w:val="none" w:sz="0" w:space="0" w:color="auto"/>
        <w:right w:val="none" w:sz="0" w:space="0" w:color="auto"/>
      </w:divBdr>
    </w:div>
    <w:div w:id="1190030211">
      <w:bodyDiv w:val="1"/>
      <w:marLeft w:val="0"/>
      <w:marRight w:val="0"/>
      <w:marTop w:val="0"/>
      <w:marBottom w:val="0"/>
      <w:divBdr>
        <w:top w:val="none" w:sz="0" w:space="0" w:color="auto"/>
        <w:left w:val="none" w:sz="0" w:space="0" w:color="auto"/>
        <w:bottom w:val="none" w:sz="0" w:space="0" w:color="auto"/>
        <w:right w:val="none" w:sz="0" w:space="0" w:color="auto"/>
      </w:divBdr>
    </w:div>
    <w:div w:id="1401707465">
      <w:bodyDiv w:val="1"/>
      <w:marLeft w:val="0"/>
      <w:marRight w:val="0"/>
      <w:marTop w:val="0"/>
      <w:marBottom w:val="0"/>
      <w:divBdr>
        <w:top w:val="none" w:sz="0" w:space="0" w:color="auto"/>
        <w:left w:val="none" w:sz="0" w:space="0" w:color="auto"/>
        <w:bottom w:val="none" w:sz="0" w:space="0" w:color="auto"/>
        <w:right w:val="none" w:sz="0" w:space="0" w:color="auto"/>
      </w:divBdr>
    </w:div>
    <w:div w:id="1654063843">
      <w:bodyDiv w:val="1"/>
      <w:marLeft w:val="0"/>
      <w:marRight w:val="0"/>
      <w:marTop w:val="0"/>
      <w:marBottom w:val="0"/>
      <w:divBdr>
        <w:top w:val="none" w:sz="0" w:space="0" w:color="auto"/>
        <w:left w:val="none" w:sz="0" w:space="0" w:color="auto"/>
        <w:bottom w:val="none" w:sz="0" w:space="0" w:color="auto"/>
        <w:right w:val="none" w:sz="0" w:space="0" w:color="auto"/>
      </w:divBdr>
    </w:div>
    <w:div w:id="1660302937">
      <w:bodyDiv w:val="1"/>
      <w:marLeft w:val="0"/>
      <w:marRight w:val="0"/>
      <w:marTop w:val="0"/>
      <w:marBottom w:val="0"/>
      <w:divBdr>
        <w:top w:val="none" w:sz="0" w:space="0" w:color="auto"/>
        <w:left w:val="none" w:sz="0" w:space="0" w:color="auto"/>
        <w:bottom w:val="none" w:sz="0" w:space="0" w:color="auto"/>
        <w:right w:val="none" w:sz="0" w:space="0" w:color="auto"/>
      </w:divBdr>
    </w:div>
    <w:div w:id="1667661031">
      <w:bodyDiv w:val="1"/>
      <w:marLeft w:val="0"/>
      <w:marRight w:val="0"/>
      <w:marTop w:val="0"/>
      <w:marBottom w:val="0"/>
      <w:divBdr>
        <w:top w:val="none" w:sz="0" w:space="0" w:color="auto"/>
        <w:left w:val="none" w:sz="0" w:space="0" w:color="auto"/>
        <w:bottom w:val="none" w:sz="0" w:space="0" w:color="auto"/>
        <w:right w:val="none" w:sz="0" w:space="0" w:color="auto"/>
      </w:divBdr>
    </w:div>
    <w:div w:id="1838690374">
      <w:bodyDiv w:val="1"/>
      <w:marLeft w:val="0"/>
      <w:marRight w:val="0"/>
      <w:marTop w:val="0"/>
      <w:marBottom w:val="0"/>
      <w:divBdr>
        <w:top w:val="none" w:sz="0" w:space="0" w:color="auto"/>
        <w:left w:val="none" w:sz="0" w:space="0" w:color="auto"/>
        <w:bottom w:val="none" w:sz="0" w:space="0" w:color="auto"/>
        <w:right w:val="none" w:sz="0" w:space="0" w:color="auto"/>
      </w:divBdr>
    </w:div>
    <w:div w:id="1944651016">
      <w:bodyDiv w:val="1"/>
      <w:marLeft w:val="0"/>
      <w:marRight w:val="0"/>
      <w:marTop w:val="0"/>
      <w:marBottom w:val="0"/>
      <w:divBdr>
        <w:top w:val="none" w:sz="0" w:space="0" w:color="auto"/>
        <w:left w:val="none" w:sz="0" w:space="0" w:color="auto"/>
        <w:bottom w:val="none" w:sz="0" w:space="0" w:color="auto"/>
        <w:right w:val="none" w:sz="0" w:space="0" w:color="auto"/>
      </w:divBdr>
    </w:div>
    <w:div w:id="1961566907">
      <w:bodyDiv w:val="1"/>
      <w:marLeft w:val="0"/>
      <w:marRight w:val="0"/>
      <w:marTop w:val="0"/>
      <w:marBottom w:val="0"/>
      <w:divBdr>
        <w:top w:val="none" w:sz="0" w:space="0" w:color="auto"/>
        <w:left w:val="none" w:sz="0" w:space="0" w:color="auto"/>
        <w:bottom w:val="none" w:sz="0" w:space="0" w:color="auto"/>
        <w:right w:val="none" w:sz="0" w:space="0" w:color="auto"/>
      </w:divBdr>
    </w:div>
    <w:div w:id="1994748295">
      <w:bodyDiv w:val="1"/>
      <w:marLeft w:val="0"/>
      <w:marRight w:val="0"/>
      <w:marTop w:val="0"/>
      <w:marBottom w:val="0"/>
      <w:divBdr>
        <w:top w:val="none" w:sz="0" w:space="0" w:color="auto"/>
        <w:left w:val="none" w:sz="0" w:space="0" w:color="auto"/>
        <w:bottom w:val="none" w:sz="0" w:space="0" w:color="auto"/>
        <w:right w:val="none" w:sz="0" w:space="0" w:color="auto"/>
      </w:divBdr>
    </w:div>
    <w:div w:id="200554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inervagroupservic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ADC0F0E8E61C42ACFB7C62BA4F589E" ma:contentTypeVersion="12" ma:contentTypeDescription="Create a new document." ma:contentTypeScope="" ma:versionID="509d4622247303ef9e85552ae9321bd5">
  <xsd:schema xmlns:xsd="http://www.w3.org/2001/XMLSchema" xmlns:xs="http://www.w3.org/2001/XMLSchema" xmlns:p="http://schemas.microsoft.com/office/2006/metadata/properties" xmlns:ns2="a4310c7b-aeec-4d0d-b65a-011d0b4afc31" xmlns:ns3="b97d08db-9c05-46ee-9759-8c33c9057034" targetNamespace="http://schemas.microsoft.com/office/2006/metadata/properties" ma:root="true" ma:fieldsID="89f729fb7f2eab3d43b894bd917093ed" ns2:_="" ns3:_="">
    <xsd:import namespace="a4310c7b-aeec-4d0d-b65a-011d0b4afc31"/>
    <xsd:import namespace="b97d08db-9c05-46ee-9759-8c33c90570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10c7b-aeec-4d0d-b65a-011d0b4afc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7d08db-9c05-46ee-9759-8c33c90570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20EBE7-45A9-433C-85D7-418697A1D0AD}">
  <ds:schemaRefs>
    <ds:schemaRef ds:uri="http://schemas.microsoft.com/sharepoint/v3/contenttype/forms"/>
  </ds:schemaRefs>
</ds:datastoreItem>
</file>

<file path=customXml/itemProps2.xml><?xml version="1.0" encoding="utf-8"?>
<ds:datastoreItem xmlns:ds="http://schemas.openxmlformats.org/officeDocument/2006/customXml" ds:itemID="{345BD556-16F9-436E-BEC6-D239B039C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10c7b-aeec-4d0d-b65a-011d0b4afc31"/>
    <ds:schemaRef ds:uri="b97d08db-9c05-46ee-9759-8c33c9057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43A732-07F0-4BDE-853C-9D0CA33601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1324</TotalTime>
  <Pages>3</Pages>
  <Words>736</Words>
  <Characters>4196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Leonardi</dc:creator>
  <cp:lastModifiedBy>Andrea Leonardi</cp:lastModifiedBy>
  <cp:revision>398</cp:revision>
  <cp:lastPrinted>2019-06-27T15:48:00Z</cp:lastPrinted>
  <dcterms:created xsi:type="dcterms:W3CDTF">2017-09-11T07:20:00Z</dcterms:created>
  <dcterms:modified xsi:type="dcterms:W3CDTF">2020-05-03T09:52:00Z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0x0101001FADC0F0E8E61C42ACFB7C62BA4F589E</vt:lpwstr>
  </property>
</Properties>
</file>